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0032" w14:textId="52112708" w:rsidR="003C502A" w:rsidRPr="008D19F4" w:rsidRDefault="5004DD55" w:rsidP="5004DD55">
      <w:pPr>
        <w:ind w:left="-1134" w:right="-1113"/>
        <w:rPr>
          <w:b/>
          <w:bCs/>
          <w:sz w:val="24"/>
        </w:rPr>
      </w:pPr>
      <w:r w:rsidRPr="008D19F4">
        <w:rPr>
          <w:b/>
          <w:bCs/>
          <w:sz w:val="24"/>
        </w:rPr>
        <w:t xml:space="preserve">Stjórnunar- og verndaráætlun fyrir </w:t>
      </w:r>
      <w:r w:rsidR="00393AD3" w:rsidRPr="008D19F4">
        <w:rPr>
          <w:b/>
          <w:bCs/>
          <w:sz w:val="24"/>
        </w:rPr>
        <w:t>þjóðgarðinn Snæfellsjökul</w:t>
      </w:r>
    </w:p>
    <w:p w14:paraId="261D21D1" w14:textId="3E8A8101" w:rsidR="003C502A" w:rsidRPr="008D19F4" w:rsidRDefault="003C502A" w:rsidP="00393AD3">
      <w:pPr>
        <w:ind w:right="-1113"/>
      </w:pPr>
    </w:p>
    <w:p w14:paraId="0A37501D" w14:textId="77777777" w:rsidR="00205FAC" w:rsidRPr="008D19F4" w:rsidRDefault="00205FAC" w:rsidP="001B6FDF">
      <w:pPr>
        <w:ind w:left="-1134" w:right="-1113"/>
      </w:pPr>
    </w:p>
    <w:p w14:paraId="7209B901" w14:textId="77777777" w:rsidR="005D77D4" w:rsidRPr="008D19F4" w:rsidRDefault="00B6781C" w:rsidP="001B6FDF">
      <w:pPr>
        <w:ind w:left="-1134" w:right="-1113"/>
      </w:pPr>
      <w:r w:rsidRPr="008D19F4">
        <w:rPr>
          <w:b/>
          <w:i/>
        </w:rPr>
        <w:t>Skilgreining hagsmunaaðila</w:t>
      </w:r>
      <w:r w:rsidRPr="008D19F4">
        <w:t xml:space="preserve"> við stjórnun verkefna </w:t>
      </w:r>
      <w:r w:rsidR="0084574A" w:rsidRPr="008D19F4">
        <w:t xml:space="preserve">hefur margþættan tilgang. Hún </w:t>
      </w:r>
      <w:r w:rsidRPr="008D19F4">
        <w:t xml:space="preserve">eykur skilning stjórnenda og annarra þátttakenda á eðli verkefnisins og hvernig leiða beri fram markmið þess og skilgreina árangur. </w:t>
      </w:r>
    </w:p>
    <w:p w14:paraId="5DAB6C7B" w14:textId="77777777" w:rsidR="0084574A" w:rsidRPr="008D19F4" w:rsidRDefault="0084574A" w:rsidP="001B6FDF">
      <w:pPr>
        <w:ind w:left="-1134" w:right="-1113"/>
      </w:pPr>
    </w:p>
    <w:p w14:paraId="69782A42" w14:textId="77777777" w:rsidR="0084574A" w:rsidRPr="008D19F4" w:rsidRDefault="0084574A" w:rsidP="001B6FDF">
      <w:pPr>
        <w:ind w:left="-1134" w:right="-1113"/>
      </w:pPr>
      <w:r w:rsidRPr="008D19F4">
        <w:t>Hagsmunaaðilagreining er einnig notuð til að skipuleggja samskipti í verkefni, því árangur getur að verulegu leyti oltið á samskiptum við hagsmunaaðila og því hvernig tekst að uppfylla væntingar þeirra. Forsenda ár</w:t>
      </w:r>
      <w:r w:rsidR="0066103B" w:rsidRPr="008D19F4">
        <w:t xml:space="preserve">angurs og skilvirkra samskipta </w:t>
      </w:r>
      <w:r w:rsidRPr="008D19F4">
        <w:t>er</w:t>
      </w:r>
      <w:r w:rsidR="00205FAC" w:rsidRPr="008D19F4">
        <w:t xml:space="preserve"> að</w:t>
      </w:r>
      <w:r w:rsidRPr="008D19F4">
        <w:t xml:space="preserve"> stjórnendur verkefnis</w:t>
      </w:r>
      <w:r w:rsidR="00205FAC" w:rsidRPr="008D19F4">
        <w:t xml:space="preserve"> </w:t>
      </w:r>
      <w:r w:rsidRPr="008D19F4">
        <w:t>kunni</w:t>
      </w:r>
      <w:r w:rsidR="00A057D4" w:rsidRPr="008D19F4">
        <w:t xml:space="preserve"> skil á</w:t>
      </w:r>
      <w:r w:rsidRPr="008D19F4">
        <w:t xml:space="preserve"> því</w:t>
      </w:r>
      <w:r w:rsidR="00205FAC" w:rsidRPr="008D19F4">
        <w:t xml:space="preserve"> </w:t>
      </w:r>
      <w:r w:rsidR="00A057D4" w:rsidRPr="008D19F4">
        <w:t>hverjir eru hagsmunaaðilar</w:t>
      </w:r>
      <w:r w:rsidR="00205FAC" w:rsidRPr="008D19F4">
        <w:t xml:space="preserve"> í verkefninu</w:t>
      </w:r>
      <w:r w:rsidR="00A057D4" w:rsidRPr="008D19F4">
        <w:t xml:space="preserve">, á stöðu þeirra, væntingum og þýðingu þeirra fyrir verkefnið. </w:t>
      </w:r>
    </w:p>
    <w:p w14:paraId="02EB378F" w14:textId="77777777" w:rsidR="00205FAC" w:rsidRPr="008D19F4" w:rsidRDefault="00205FAC" w:rsidP="005D77D4">
      <w:pPr>
        <w:ind w:right="-1113"/>
      </w:pPr>
    </w:p>
    <w:p w14:paraId="6A564AD2" w14:textId="7397E6AC" w:rsidR="00BB3003" w:rsidRPr="008D19F4" w:rsidRDefault="5004DD55" w:rsidP="001B6FDF">
      <w:pPr>
        <w:ind w:left="-1134" w:right="-1113"/>
      </w:pPr>
      <w:r w:rsidRPr="008D19F4">
        <w:t xml:space="preserve">Um Stjórnunar- og verndaráætlun (S&amp;V) Friðlands að Fjallabaki segir: </w:t>
      </w:r>
    </w:p>
    <w:p w14:paraId="6E45FF18" w14:textId="051BCAEF" w:rsidR="00052211" w:rsidRPr="008D19F4" w:rsidRDefault="5004DD55" w:rsidP="5004DD55">
      <w:pPr>
        <w:ind w:left="-1134" w:right="-1113"/>
        <w:rPr>
          <w:i/>
          <w:iCs/>
        </w:rPr>
      </w:pPr>
      <w:r w:rsidRPr="008D19F4">
        <w:rPr>
          <w:i/>
          <w:iCs/>
        </w:rPr>
        <w:t xml:space="preserve">„Markmið með gerð stjórnunar- og verndaráætlunar fyrir Friðland að Fjallabaki er að móta framtíðarsýn og stefnu um verndun </w:t>
      </w:r>
      <w:proofErr w:type="spellStart"/>
      <w:r w:rsidRPr="008D19F4">
        <w:rPr>
          <w:i/>
          <w:iCs/>
        </w:rPr>
        <w:t>friðlandsins</w:t>
      </w:r>
      <w:proofErr w:type="spellEnd"/>
      <w:r w:rsidRPr="008D19F4">
        <w:rPr>
          <w:i/>
          <w:iCs/>
        </w:rPr>
        <w:t xml:space="preserve"> og hvernig viðhalda megi verndargildi svæðisins. Stjórnunar- og verndaráætlunin er unnin í samræmi við 81. gr. laga nr. 60/2013 um náttúruvernd „</w:t>
      </w:r>
    </w:p>
    <w:p w14:paraId="6A05A809" w14:textId="77777777" w:rsidR="00052211" w:rsidRPr="008D19F4" w:rsidRDefault="00052211" w:rsidP="001B6FDF">
      <w:pPr>
        <w:ind w:left="-1134" w:right="-1113"/>
        <w:rPr>
          <w:i/>
        </w:rPr>
      </w:pPr>
    </w:p>
    <w:p w14:paraId="4366C772" w14:textId="77777777" w:rsidR="0067301C" w:rsidRPr="008D19F4" w:rsidRDefault="0066103B" w:rsidP="0067301C">
      <w:pPr>
        <w:ind w:left="-1134" w:right="-1113"/>
      </w:pPr>
      <w:r w:rsidRPr="008D19F4">
        <w:t xml:space="preserve">Í </w:t>
      </w:r>
      <w:r w:rsidR="004277D1" w:rsidRPr="008D19F4">
        <w:t>áætluninni</w:t>
      </w:r>
      <w:r w:rsidRPr="008D19F4">
        <w:t xml:space="preserve"> er</w:t>
      </w:r>
      <w:r w:rsidR="004277D1" w:rsidRPr="008D19F4">
        <w:t xml:space="preserve"> einnig</w:t>
      </w:r>
      <w:r w:rsidRPr="008D19F4">
        <w:t xml:space="preserve"> fjallað um samstarf við hagsmunaaðila og skilgreiningu samstarfsaðila. Þar segir: </w:t>
      </w:r>
    </w:p>
    <w:p w14:paraId="0A4B558B" w14:textId="3FA932AF" w:rsidR="005C605F" w:rsidRPr="008D19F4" w:rsidRDefault="005B6458" w:rsidP="0067301C">
      <w:pPr>
        <w:ind w:left="-1134" w:right="-1113"/>
      </w:pPr>
      <w:r w:rsidRPr="008D19F4">
        <w:rPr>
          <w:i/>
        </w:rPr>
        <w:t>„</w:t>
      </w:r>
      <w:r w:rsidR="00CC161C" w:rsidRPr="008D19F4">
        <w:rPr>
          <w:i/>
        </w:rPr>
        <w:t xml:space="preserve">Áætluninni er ætlað að styðja stjórnendur </w:t>
      </w:r>
      <w:proofErr w:type="spellStart"/>
      <w:r w:rsidR="00CC161C" w:rsidRPr="008D19F4">
        <w:rPr>
          <w:i/>
        </w:rPr>
        <w:t>friðlandsins</w:t>
      </w:r>
      <w:proofErr w:type="spellEnd"/>
      <w:r w:rsidR="00CC161C" w:rsidRPr="008D19F4">
        <w:rPr>
          <w:i/>
        </w:rPr>
        <w:t xml:space="preserve"> í störfum sínum í samráði við þá sem koma að fjölbreyttri starfsemi, útivist eða eiga hagsmuna að gæta á starfssvæði </w:t>
      </w:r>
      <w:proofErr w:type="spellStart"/>
      <w:r w:rsidR="00CC161C" w:rsidRPr="008D19F4">
        <w:rPr>
          <w:i/>
        </w:rPr>
        <w:t>friðlandsins</w:t>
      </w:r>
      <w:proofErr w:type="spellEnd"/>
      <w:r w:rsidR="00052211" w:rsidRPr="008D19F4">
        <w:rPr>
          <w:i/>
        </w:rPr>
        <w:t xml:space="preserve">. </w:t>
      </w:r>
      <w:r w:rsidRPr="008D19F4">
        <w:rPr>
          <w:i/>
        </w:rPr>
        <w:t xml:space="preserve">Einnig er markmiðið að stjórnendur </w:t>
      </w:r>
      <w:proofErr w:type="spellStart"/>
      <w:r w:rsidRPr="008D19F4">
        <w:rPr>
          <w:i/>
        </w:rPr>
        <w:t>friðlandsins</w:t>
      </w:r>
      <w:proofErr w:type="spellEnd"/>
      <w:r w:rsidRPr="008D19F4">
        <w:rPr>
          <w:i/>
        </w:rPr>
        <w:t xml:space="preserve"> og aðrir opinberir aðilar nái sem best að uppfylla skyldur sínar en geta jafnframt með aðgerðum sínum stutt aðra aðila við að ná markmiðum sínum til hagsbóta fyrir starfsemi </w:t>
      </w:r>
      <w:proofErr w:type="spellStart"/>
      <w:r w:rsidRPr="008D19F4">
        <w:rPr>
          <w:i/>
        </w:rPr>
        <w:t>friðlandsins</w:t>
      </w:r>
      <w:proofErr w:type="spellEnd"/>
      <w:r w:rsidRPr="008D19F4">
        <w:rPr>
          <w:i/>
        </w:rPr>
        <w:t xml:space="preserve"> og nærliggjandi svæði. „</w:t>
      </w:r>
    </w:p>
    <w:p w14:paraId="29D6B04F" w14:textId="77777777" w:rsidR="0066103B" w:rsidRPr="008D19F4" w:rsidRDefault="00F921E6" w:rsidP="001B6FDF">
      <w:pPr>
        <w:ind w:left="-1134" w:right="-1113"/>
      </w:pPr>
      <w:r w:rsidRPr="008D19F4">
        <w:t xml:space="preserve"> </w:t>
      </w:r>
    </w:p>
    <w:p w14:paraId="071AD14A" w14:textId="17E8A7D5" w:rsidR="00E13817" w:rsidRPr="008D19F4" w:rsidRDefault="00346079" w:rsidP="642A1004">
      <w:pPr>
        <w:ind w:left="-1134" w:right="-1113"/>
        <w:rPr>
          <w:i/>
          <w:iCs/>
        </w:rPr>
      </w:pPr>
      <w:r w:rsidRPr="008D19F4">
        <w:t xml:space="preserve">Í </w:t>
      </w:r>
      <w:r w:rsidR="000A69D9" w:rsidRPr="008D19F4">
        <w:t>samráðskafla</w:t>
      </w:r>
      <w:r w:rsidRPr="008D19F4">
        <w:t xml:space="preserve"> </w:t>
      </w:r>
      <w:r w:rsidR="00082CE3" w:rsidRPr="008D19F4">
        <w:t xml:space="preserve">S&amp;V </w:t>
      </w:r>
      <w:r w:rsidRPr="008D19F4">
        <w:t xml:space="preserve">er einmitt ráðgert að </w:t>
      </w:r>
      <w:r w:rsidR="000840C8" w:rsidRPr="008D19F4">
        <w:t>Umhverfissto</w:t>
      </w:r>
      <w:r w:rsidR="50AEA053" w:rsidRPr="008D19F4">
        <w:t>fn</w:t>
      </w:r>
      <w:r w:rsidR="000840C8" w:rsidRPr="008D19F4">
        <w:t>un</w:t>
      </w:r>
      <w:r w:rsidRPr="008D19F4">
        <w:t xml:space="preserve"> </w:t>
      </w:r>
      <w:r w:rsidR="007F5CE3" w:rsidRPr="008D19F4">
        <w:t>skilgreini helstu samstarfsaðila úr hópi hagsmunaaðila</w:t>
      </w:r>
      <w:r w:rsidR="004277D1" w:rsidRPr="008D19F4">
        <w:t xml:space="preserve"> og vinni áætlun um hvernig haga skuli samstarfinu við þá</w:t>
      </w:r>
      <w:r w:rsidR="007F5CE3" w:rsidRPr="008D19F4">
        <w:t xml:space="preserve">. </w:t>
      </w:r>
    </w:p>
    <w:p w14:paraId="41C8F396" w14:textId="77777777" w:rsidR="0006622F" w:rsidRPr="008D19F4" w:rsidRDefault="0006622F" w:rsidP="001B6FDF">
      <w:pPr>
        <w:ind w:left="-1134" w:right="-1113"/>
        <w:rPr>
          <w:noProof/>
          <w:lang w:eastAsia="is-IS"/>
        </w:rPr>
      </w:pPr>
    </w:p>
    <w:p w14:paraId="5C6DDE70" w14:textId="77777777" w:rsidR="005B4F17" w:rsidRPr="008D19F4" w:rsidRDefault="009F66FF" w:rsidP="001B6FDF">
      <w:pPr>
        <w:ind w:left="-1134" w:right="-1113"/>
      </w:pPr>
      <w:r w:rsidRPr="008D19F4">
        <w:t>Farið er ofan</w:t>
      </w:r>
      <w:r w:rsidR="00BB3003" w:rsidRPr="008D19F4">
        <w:t xml:space="preserve"> í það hverjir hagsmunaaðilar</w:t>
      </w:r>
      <w:r w:rsidRPr="008D19F4">
        <w:t>nir</w:t>
      </w:r>
      <w:r w:rsidR="0006622F" w:rsidRPr="008D19F4">
        <w:t xml:space="preserve"> eru, </w:t>
      </w:r>
      <w:r w:rsidR="00BB3003" w:rsidRPr="008D19F4">
        <w:t>hvaða</w:t>
      </w:r>
      <w:r w:rsidR="0006622F" w:rsidRPr="008D19F4">
        <w:t xml:space="preserve"> hlutverki þeir gegna eða hvert framlag þeirra er – </w:t>
      </w:r>
      <w:r w:rsidR="004277D1" w:rsidRPr="008D19F4">
        <w:t>séð frá hlið verkefnisins</w:t>
      </w:r>
      <w:r w:rsidR="0006622F" w:rsidRPr="008D19F4">
        <w:t xml:space="preserve">. Einnig er leitast við að skilgreina væntingar sem hagsmunaaðilarnir hafa til framvindu og útkomu verkefnisins – séð frá þeirra bæjardyrum. </w:t>
      </w:r>
      <w:r w:rsidR="00313435" w:rsidRPr="008D19F4">
        <w:t>Eftirfarandi er sett fram til frekari skýringa</w:t>
      </w:r>
      <w:r w:rsidRPr="008D19F4">
        <w:t xml:space="preserve"> á því sem fram kemur í töflunni</w:t>
      </w:r>
      <w:r w:rsidR="00313435" w:rsidRPr="008D19F4">
        <w:t xml:space="preserve">: </w:t>
      </w:r>
    </w:p>
    <w:p w14:paraId="72A3D3EC" w14:textId="77777777" w:rsidR="0006622F" w:rsidRPr="008D19F4" w:rsidRDefault="0006622F" w:rsidP="001B6FDF">
      <w:pPr>
        <w:ind w:left="-1134" w:right="-1113"/>
      </w:pPr>
    </w:p>
    <w:p w14:paraId="7135A9B1" w14:textId="77777777" w:rsidR="008A1BF3" w:rsidRPr="008D19F4" w:rsidRDefault="008A1BF3" w:rsidP="001B6FDF">
      <w:pPr>
        <w:ind w:left="-1134" w:right="-1113"/>
      </w:pPr>
      <w:r w:rsidRPr="008D19F4">
        <w:rPr>
          <w:b/>
          <w:i/>
        </w:rPr>
        <w:t>Hagsmunir</w:t>
      </w:r>
      <w:r w:rsidR="0006622F" w:rsidRPr="008D19F4">
        <w:rPr>
          <w:b/>
          <w:i/>
        </w:rPr>
        <w:t xml:space="preserve">: </w:t>
      </w:r>
      <w:r w:rsidR="00AE3D31" w:rsidRPr="008D19F4">
        <w:t>A</w:t>
      </w:r>
      <w:r w:rsidR="002C6F29" w:rsidRPr="008D19F4">
        <w:t>lmennt má segja a</w:t>
      </w:r>
      <w:r w:rsidR="00AE3D31" w:rsidRPr="008D19F4">
        <w:t>ð</w:t>
      </w:r>
      <w:r w:rsidR="002C6F29" w:rsidRPr="008D19F4">
        <w:t xml:space="preserve"> hagsmunir þeirra s</w:t>
      </w:r>
      <w:r w:rsidR="00B008F0" w:rsidRPr="008D19F4">
        <w:t xml:space="preserve">em hér eiga í hlut felist í því, í nútíð og framtíð, </w:t>
      </w:r>
      <w:r w:rsidR="002C6F29" w:rsidRPr="008D19F4">
        <w:t>að</w:t>
      </w:r>
      <w:r w:rsidR="00AE3D31" w:rsidRPr="008D19F4">
        <w:t xml:space="preserve"> </w:t>
      </w:r>
      <w:r w:rsidR="002B677A" w:rsidRPr="008D19F4">
        <w:t xml:space="preserve">nýta </w:t>
      </w:r>
      <w:r w:rsidR="00C50545" w:rsidRPr="008D19F4">
        <w:t xml:space="preserve">gæði </w:t>
      </w:r>
      <w:proofErr w:type="spellStart"/>
      <w:r w:rsidR="000840C8" w:rsidRPr="008D19F4">
        <w:t>friðlandsins</w:t>
      </w:r>
      <w:proofErr w:type="spellEnd"/>
      <w:r w:rsidR="00C50545" w:rsidRPr="008D19F4">
        <w:t xml:space="preserve">, </w:t>
      </w:r>
      <w:r w:rsidR="00AE3D31" w:rsidRPr="008D19F4">
        <w:t>ferðast og komast um</w:t>
      </w:r>
      <w:r w:rsidR="00845054" w:rsidRPr="008D19F4">
        <w:t xml:space="preserve">, njóta útiveru og náttúru í </w:t>
      </w:r>
      <w:proofErr w:type="spellStart"/>
      <w:r w:rsidR="000840C8" w:rsidRPr="008D19F4">
        <w:t>friðlandinu</w:t>
      </w:r>
      <w:proofErr w:type="spellEnd"/>
      <w:r w:rsidR="00845054" w:rsidRPr="008D19F4">
        <w:t>,</w:t>
      </w:r>
      <w:r w:rsidR="002B677A" w:rsidRPr="008D19F4">
        <w:t xml:space="preserve"> </w:t>
      </w:r>
      <w:r w:rsidR="00845054" w:rsidRPr="008D19F4">
        <w:t>hvort sem er til afþreyingar og yndisauka, í atvinnuskyni</w:t>
      </w:r>
      <w:r w:rsidR="00AB140C" w:rsidRPr="008D19F4">
        <w:t xml:space="preserve"> eða vegna vísindalegra rannsókna</w:t>
      </w:r>
      <w:r w:rsidR="00845054" w:rsidRPr="008D19F4">
        <w:t xml:space="preserve">. </w:t>
      </w:r>
    </w:p>
    <w:p w14:paraId="0D0B940D" w14:textId="77777777" w:rsidR="008A1BF3" w:rsidRPr="008D19F4" w:rsidRDefault="008A1BF3" w:rsidP="001B6FDF">
      <w:pPr>
        <w:ind w:left="-1134" w:right="-1113"/>
      </w:pPr>
    </w:p>
    <w:p w14:paraId="4A5AAD41" w14:textId="0DE723ED" w:rsidR="009F66FF" w:rsidRPr="008D19F4" w:rsidRDefault="008A1BF3" w:rsidP="001B6FDF">
      <w:pPr>
        <w:ind w:left="-1134" w:right="-1113"/>
      </w:pPr>
      <w:r w:rsidRPr="008D19F4">
        <w:rPr>
          <w:b/>
          <w:i/>
        </w:rPr>
        <w:t>Hagsmunaaðilar</w:t>
      </w:r>
      <w:r w:rsidRPr="008D19F4">
        <w:rPr>
          <w:b/>
        </w:rPr>
        <w:t>:</w:t>
      </w:r>
      <w:r w:rsidRPr="008D19F4">
        <w:t xml:space="preserve"> </w:t>
      </w:r>
      <w:r w:rsidR="003C502A" w:rsidRPr="008D19F4">
        <w:t xml:space="preserve">Þeir aðilar sem </w:t>
      </w:r>
      <w:r w:rsidR="005D77D4" w:rsidRPr="008D19F4">
        <w:t>verndaráætlun</w:t>
      </w:r>
      <w:r w:rsidR="003C502A" w:rsidRPr="008D19F4">
        <w:t xml:space="preserve"> </w:t>
      </w:r>
      <w:r w:rsidR="005D77D4" w:rsidRPr="008D19F4">
        <w:t xml:space="preserve">fyrir </w:t>
      </w:r>
      <w:r w:rsidR="005613DC" w:rsidRPr="008D19F4">
        <w:t>F</w:t>
      </w:r>
      <w:r w:rsidR="000840C8" w:rsidRPr="008D19F4">
        <w:t>riðland að Fjallabaki</w:t>
      </w:r>
      <w:r w:rsidR="00C50545" w:rsidRPr="008D19F4">
        <w:t xml:space="preserve"> </w:t>
      </w:r>
      <w:r w:rsidR="003C502A" w:rsidRPr="008D19F4">
        <w:t xml:space="preserve">hefur áhrif á og hafa því hagsmuni af því hvað </w:t>
      </w:r>
      <w:r w:rsidR="002B677A" w:rsidRPr="008D19F4">
        <w:t>hún</w:t>
      </w:r>
      <w:r w:rsidR="003C502A" w:rsidRPr="008D19F4">
        <w:t xml:space="preserve"> felur í sér bæði hin almennu viðmið stefnunnar og grunnur hennar, </w:t>
      </w:r>
      <w:r w:rsidR="00DD1ADB" w:rsidRPr="008D19F4">
        <w:t>sem og</w:t>
      </w:r>
      <w:r w:rsidR="003C502A" w:rsidRPr="008D19F4">
        <w:t xml:space="preserve"> einstakar ákvarðanir eða </w:t>
      </w:r>
      <w:r w:rsidR="004822BB" w:rsidRPr="008D19F4">
        <w:t>ráðstafanir</w:t>
      </w:r>
      <w:r w:rsidR="00BB72AA" w:rsidRPr="008D19F4">
        <w:t xml:space="preserve"> sem af henni leiðir</w:t>
      </w:r>
      <w:r w:rsidR="003C502A" w:rsidRPr="008D19F4">
        <w:t xml:space="preserve">. </w:t>
      </w:r>
      <w:r w:rsidR="00AE6A81" w:rsidRPr="008D19F4">
        <w:t>Að auki eru hér taldir þeir sem annast mótun stefnunnar.</w:t>
      </w:r>
    </w:p>
    <w:p w14:paraId="0E27B00A" w14:textId="77777777" w:rsidR="009F66FF" w:rsidRPr="008D19F4" w:rsidRDefault="009F66FF" w:rsidP="001B6FDF">
      <w:pPr>
        <w:ind w:left="-1134" w:right="-1113"/>
      </w:pPr>
    </w:p>
    <w:p w14:paraId="5DC5B578" w14:textId="77777777" w:rsidR="003C502A" w:rsidRPr="008D19F4" w:rsidRDefault="002A27B4" w:rsidP="001B6FDF">
      <w:pPr>
        <w:autoSpaceDE w:val="0"/>
        <w:autoSpaceDN w:val="0"/>
        <w:adjustRightInd w:val="0"/>
        <w:ind w:left="-1134" w:right="-1113"/>
      </w:pPr>
      <w:r w:rsidRPr="008D19F4">
        <w:rPr>
          <w:b/>
          <w:i/>
        </w:rPr>
        <w:t>Nánar um hagsmunaaðila:</w:t>
      </w:r>
      <w:r w:rsidRPr="008D19F4">
        <w:t xml:space="preserve"> Hér eru settar fram ítarlegri upplýsingar um hagsmunaaðila, tilgang og markmið í starfsemi </w:t>
      </w:r>
      <w:r w:rsidR="000840C8" w:rsidRPr="008D19F4">
        <w:t>þess</w:t>
      </w:r>
      <w:r w:rsidRPr="008D19F4">
        <w:t xml:space="preserve">. Sett fram í því skyni að hægt sé að </w:t>
      </w:r>
      <w:proofErr w:type="spellStart"/>
      <w:r w:rsidRPr="008D19F4">
        <w:t>glöggva</w:t>
      </w:r>
      <w:proofErr w:type="spellEnd"/>
      <w:r w:rsidRPr="008D19F4">
        <w:t xml:space="preserve"> sig á </w:t>
      </w:r>
      <w:proofErr w:type="spellStart"/>
      <w:r w:rsidRPr="008D19F4">
        <w:t>snertiflötum</w:t>
      </w:r>
      <w:proofErr w:type="spellEnd"/>
      <w:r w:rsidRPr="008D19F4">
        <w:t xml:space="preserve"> sem geta haft áhrif á verkefnið.  </w:t>
      </w:r>
    </w:p>
    <w:p w14:paraId="60061E4C" w14:textId="77777777" w:rsidR="00B67312" w:rsidRPr="008D19F4" w:rsidRDefault="00B67312" w:rsidP="001B6FDF">
      <w:pPr>
        <w:ind w:left="-1134" w:right="-1113"/>
      </w:pPr>
    </w:p>
    <w:p w14:paraId="70AA2913" w14:textId="66D2B2CA" w:rsidR="009B76D7" w:rsidRPr="008D19F4" w:rsidRDefault="008A1BF3" w:rsidP="008933C3">
      <w:pPr>
        <w:autoSpaceDE w:val="0"/>
        <w:autoSpaceDN w:val="0"/>
        <w:adjustRightInd w:val="0"/>
        <w:ind w:left="-1134" w:right="-1113"/>
      </w:pPr>
      <w:r w:rsidRPr="008D19F4">
        <w:rPr>
          <w:b/>
          <w:i/>
        </w:rPr>
        <w:lastRenderedPageBreak/>
        <w:t>Hlutverk</w:t>
      </w:r>
      <w:r w:rsidR="002A27B4" w:rsidRPr="008D19F4">
        <w:rPr>
          <w:b/>
          <w:i/>
        </w:rPr>
        <w:t xml:space="preserve"> hagsmunaaðila eða framlag til </w:t>
      </w:r>
      <w:r w:rsidR="00CA10F6" w:rsidRPr="008D19F4">
        <w:rPr>
          <w:b/>
          <w:i/>
        </w:rPr>
        <w:t>samráðsins</w:t>
      </w:r>
      <w:r w:rsidRPr="008D19F4">
        <w:rPr>
          <w:b/>
        </w:rPr>
        <w:t>:</w:t>
      </w:r>
      <w:r w:rsidRPr="008D19F4">
        <w:t xml:space="preserve"> </w:t>
      </w:r>
      <w:r w:rsidR="002A27B4" w:rsidRPr="008D19F4">
        <w:t xml:space="preserve">Hér er reynt að draga fram stöðu aðila í </w:t>
      </w:r>
      <w:r w:rsidR="00CA10F6" w:rsidRPr="008D19F4">
        <w:t xml:space="preserve">samráðferlinu sem </w:t>
      </w:r>
      <w:proofErr w:type="spellStart"/>
      <w:r w:rsidR="00CA10F6" w:rsidRPr="008D19F4">
        <w:t>framundan</w:t>
      </w:r>
      <w:proofErr w:type="spellEnd"/>
      <w:r w:rsidR="00CA10F6" w:rsidRPr="008D19F4">
        <w:t xml:space="preserve"> er</w:t>
      </w:r>
      <w:r w:rsidR="002A27B4" w:rsidRPr="008D19F4">
        <w:t xml:space="preserve"> og hvað aðili getur lagt</w:t>
      </w:r>
      <w:r w:rsidR="00CA10F6" w:rsidRPr="008D19F4">
        <w:t xml:space="preserve"> af mörkum</w:t>
      </w:r>
      <w:r w:rsidR="002A27B4" w:rsidRPr="008D19F4">
        <w:t xml:space="preserve"> til </w:t>
      </w:r>
      <w:r w:rsidR="00CA10F6" w:rsidRPr="008D19F4">
        <w:t>þess</w:t>
      </w:r>
      <w:r w:rsidR="002A27B4" w:rsidRPr="008D19F4">
        <w:t>. Framlag aðila felst að líkindum einkum í því að þeir geta miðlað af reynslu sinni og upplýsingum sem þeir búa yfir, t.d. af ferðum um svæðið og ástandi leiða, um rannsókni</w:t>
      </w:r>
      <w:r w:rsidR="0013344F" w:rsidRPr="008D19F4">
        <w:t>r, mælingar eða aðra upplýsingasöfnun um</w:t>
      </w:r>
      <w:r w:rsidR="002A27B4" w:rsidRPr="008D19F4">
        <w:t xml:space="preserve"> svæðið. Einnig getur framlag aðila falist í hugmynd að lausnum eða málamiðlunum sem geta orðið að tillögum um breytingar á </w:t>
      </w:r>
      <w:r w:rsidR="00082CE3" w:rsidRPr="008D19F4">
        <w:t>S&amp;V</w:t>
      </w:r>
      <w:r w:rsidR="002A27B4" w:rsidRPr="008D19F4">
        <w:t>.</w:t>
      </w:r>
    </w:p>
    <w:p w14:paraId="44EAFD9C" w14:textId="77777777" w:rsidR="002A27B4" w:rsidRPr="008D19F4" w:rsidRDefault="002A27B4" w:rsidP="001B6FDF">
      <w:pPr>
        <w:autoSpaceDE w:val="0"/>
        <w:autoSpaceDN w:val="0"/>
        <w:adjustRightInd w:val="0"/>
        <w:ind w:left="-1134" w:right="-1113"/>
      </w:pPr>
    </w:p>
    <w:p w14:paraId="276DBE85" w14:textId="77777777" w:rsidR="00B27D55" w:rsidRPr="008D19F4" w:rsidRDefault="008A1BF3" w:rsidP="001B6FDF">
      <w:pPr>
        <w:autoSpaceDE w:val="0"/>
        <w:autoSpaceDN w:val="0"/>
        <w:adjustRightInd w:val="0"/>
        <w:ind w:left="-1134" w:right="-1113"/>
      </w:pPr>
      <w:r w:rsidRPr="008D19F4">
        <w:rPr>
          <w:b/>
          <w:i/>
        </w:rPr>
        <w:t>Væntingar</w:t>
      </w:r>
      <w:r w:rsidR="003C502A" w:rsidRPr="008D19F4">
        <w:rPr>
          <w:b/>
          <w:i/>
        </w:rPr>
        <w:t xml:space="preserve"> hagsmunaaðila</w:t>
      </w:r>
      <w:r w:rsidRPr="008D19F4">
        <w:rPr>
          <w:b/>
          <w:i/>
        </w:rPr>
        <w:t>:</w:t>
      </w:r>
      <w:r w:rsidRPr="008D19F4">
        <w:t xml:space="preserve"> Reynt er að </w:t>
      </w:r>
      <w:r w:rsidR="00B27D55" w:rsidRPr="008D19F4">
        <w:t>skilgreina</w:t>
      </w:r>
      <w:r w:rsidRPr="008D19F4">
        <w:t xml:space="preserve"> líklegar væntingar hagsmunaaðila</w:t>
      </w:r>
      <w:r w:rsidR="003C502A" w:rsidRPr="008D19F4">
        <w:t xml:space="preserve"> til</w:t>
      </w:r>
      <w:r w:rsidRPr="008D19F4">
        <w:t xml:space="preserve"> </w:t>
      </w:r>
      <w:r w:rsidR="00082CE3" w:rsidRPr="008D19F4">
        <w:t>S&amp;V</w:t>
      </w:r>
      <w:r w:rsidRPr="008D19F4">
        <w:t xml:space="preserve"> um samgöngur, umferð og upplifun í </w:t>
      </w:r>
      <w:proofErr w:type="spellStart"/>
      <w:r w:rsidR="00082CE3" w:rsidRPr="008D19F4">
        <w:t>friðlandinu</w:t>
      </w:r>
      <w:proofErr w:type="spellEnd"/>
      <w:r w:rsidR="002C6F29" w:rsidRPr="008D19F4">
        <w:t xml:space="preserve"> og til samstarfs við </w:t>
      </w:r>
      <w:r w:rsidR="00082CE3" w:rsidRPr="008D19F4">
        <w:t>Umhverfisstofnun</w:t>
      </w:r>
      <w:r w:rsidR="002C6F29" w:rsidRPr="008D19F4">
        <w:t xml:space="preserve"> og aðra hagsmunaaðila</w:t>
      </w:r>
      <w:r w:rsidRPr="008D19F4">
        <w:t>.</w:t>
      </w:r>
      <w:r w:rsidR="00320BEE" w:rsidRPr="008D19F4">
        <w:t xml:space="preserve"> </w:t>
      </w:r>
      <w:r w:rsidR="00B27D55" w:rsidRPr="008D19F4">
        <w:t xml:space="preserve">Væntingar flestra hagsmunaaðila felast í því að þeir vilja fá að koma að og taka þátt í samtali og ákvörðunum sem þarf að taka við mótun </w:t>
      </w:r>
      <w:r w:rsidR="00082CE3" w:rsidRPr="008D19F4">
        <w:t>S&amp;V</w:t>
      </w:r>
      <w:r w:rsidR="00B27D55" w:rsidRPr="008D19F4">
        <w:t xml:space="preserve"> eða mögulegar breytingar á henni nú. Líklegar væntingar sumra aðilanna </w:t>
      </w:r>
      <w:r w:rsidR="00A64B6F" w:rsidRPr="008D19F4">
        <w:t xml:space="preserve">eru </w:t>
      </w:r>
      <w:r w:rsidR="00B27D55" w:rsidRPr="008D19F4">
        <w:t xml:space="preserve">í þá átt að breytingar verði gerðar á S&amp;V í átt til </w:t>
      </w:r>
      <w:proofErr w:type="spellStart"/>
      <w:r w:rsidR="00B27D55" w:rsidRPr="008D19F4">
        <w:t>rýmkunar</w:t>
      </w:r>
      <w:proofErr w:type="spellEnd"/>
      <w:r w:rsidR="00B27D55" w:rsidRPr="008D19F4">
        <w:t xml:space="preserve"> að þeirra skapi. Væntingar annarra </w:t>
      </w:r>
      <w:r w:rsidR="001D18B1" w:rsidRPr="008D19F4">
        <w:t xml:space="preserve">kunna að snúast um </w:t>
      </w:r>
      <w:r w:rsidR="00B27D55" w:rsidRPr="008D19F4">
        <w:t>að ekki verði gerðar breytingar á S&amp;V.</w:t>
      </w:r>
      <w:r w:rsidR="00A64B6F" w:rsidRPr="008D19F4">
        <w:t xml:space="preserve"> </w:t>
      </w:r>
      <w:r w:rsidR="00B27D55" w:rsidRPr="008D19F4">
        <w:t xml:space="preserve">Aðrir (eða þeir sömu) vænta þess að málamiðlun náist milli andstæðra sjónarmiða sem hægt </w:t>
      </w:r>
      <w:r w:rsidR="00A64B6F" w:rsidRPr="008D19F4">
        <w:t>sé</w:t>
      </w:r>
      <w:r w:rsidR="00B27D55" w:rsidRPr="008D19F4">
        <w:t xml:space="preserve"> að una við.</w:t>
      </w:r>
    </w:p>
    <w:p w14:paraId="4B94D5A5" w14:textId="77777777" w:rsidR="00B27D55" w:rsidRPr="008D19F4" w:rsidRDefault="00B27D55" w:rsidP="001B6FDF">
      <w:pPr>
        <w:autoSpaceDE w:val="0"/>
        <w:autoSpaceDN w:val="0"/>
        <w:adjustRightInd w:val="0"/>
        <w:ind w:left="-1134" w:right="-1113"/>
      </w:pPr>
    </w:p>
    <w:p w14:paraId="5BCA36F1" w14:textId="1E2C7E38" w:rsidR="00F37050" w:rsidRPr="008D19F4" w:rsidRDefault="008A1BF3" w:rsidP="001B6FDF">
      <w:pPr>
        <w:autoSpaceDE w:val="0"/>
        <w:autoSpaceDN w:val="0"/>
        <w:adjustRightInd w:val="0"/>
        <w:ind w:left="-1134" w:right="-1113"/>
      </w:pPr>
      <w:r w:rsidRPr="008D19F4">
        <w:rPr>
          <w:b/>
          <w:bCs/>
          <w:i/>
          <w:iCs/>
        </w:rPr>
        <w:t>Flokkun – forgangsröðun hagsmunaaðila:</w:t>
      </w:r>
      <w:r w:rsidRPr="008D19F4">
        <w:rPr>
          <w:i/>
          <w:iCs/>
        </w:rPr>
        <w:t xml:space="preserve"> </w:t>
      </w:r>
      <w:r w:rsidR="004147D2" w:rsidRPr="008D19F4">
        <w:t>V</w:t>
      </w:r>
      <w:r w:rsidRPr="008D19F4">
        <w:t>ægi hagsmuna getur verið mismunandi, sumir hagsmunaaðilar hafa afmarkaða hagsmuni,</w:t>
      </w:r>
      <w:r w:rsidR="004147D2" w:rsidRPr="008D19F4">
        <w:t xml:space="preserve"> t.d. á litlu svæði eða hagsmuni sem eru bundnir við lítinn hluta ársins, meðan telja má að hagsmunir annarra séu ríkari eða viðmeiri </w:t>
      </w:r>
      <w:r w:rsidRPr="008D19F4">
        <w:t>í samanburði</w:t>
      </w:r>
      <w:r w:rsidR="00A64B6F" w:rsidRPr="008D19F4">
        <w:t>num.</w:t>
      </w:r>
      <w:r w:rsidR="004147D2" w:rsidRPr="008D19F4">
        <w:t xml:space="preserve"> Það getur haft verulega þýðingu að flokka hagsmunaaðila </w:t>
      </w:r>
      <w:r w:rsidR="00984A90" w:rsidRPr="008D19F4">
        <w:t>og greina</w:t>
      </w:r>
      <w:r w:rsidRPr="008D19F4">
        <w:t xml:space="preserve"> áhrif þeirra</w:t>
      </w:r>
      <w:r w:rsidR="00F37050" w:rsidRPr="008D19F4">
        <w:t xml:space="preserve"> á viðfangsefnið. </w:t>
      </w:r>
      <w:r w:rsidR="004147D2" w:rsidRPr="008D19F4">
        <w:t xml:space="preserve">Það getur t.d. hjálpað til við að ákveða aðkomu þeirra að ákvörðunum eða samtali um málefni </w:t>
      </w:r>
      <w:proofErr w:type="spellStart"/>
      <w:r w:rsidR="00082CE3" w:rsidRPr="008D19F4">
        <w:t>friðlandsins</w:t>
      </w:r>
      <w:proofErr w:type="spellEnd"/>
      <w:r w:rsidR="004147D2" w:rsidRPr="008D19F4">
        <w:t xml:space="preserve">. Í því skyni er stundum gripið til einkunnagjafar, þar sem mikilvægi og áhrif hagsmunaaðila á árangur verkefnisins  er metið með einkunn frá 1 til 5. Margfeldi </w:t>
      </w:r>
      <w:proofErr w:type="spellStart"/>
      <w:r w:rsidR="004147D2" w:rsidRPr="008D19F4">
        <w:t>mikilvægis</w:t>
      </w:r>
      <w:proofErr w:type="spellEnd"/>
      <w:r w:rsidR="004147D2" w:rsidRPr="008D19F4">
        <w:t xml:space="preserve"> og áhrifa gefur mynd af því hvers virði hagsmuna</w:t>
      </w:r>
      <w:r w:rsidR="2C04466F" w:rsidRPr="008D19F4">
        <w:t>a</w:t>
      </w:r>
      <w:r w:rsidR="004147D2" w:rsidRPr="008D19F4">
        <w:t xml:space="preserve">ðilar eru viðfangsefninu. </w:t>
      </w:r>
    </w:p>
    <w:p w14:paraId="3DEEC669" w14:textId="77777777" w:rsidR="002A27B4" w:rsidRPr="008D19F4" w:rsidRDefault="002A27B4" w:rsidP="001B6FDF">
      <w:pPr>
        <w:autoSpaceDE w:val="0"/>
        <w:autoSpaceDN w:val="0"/>
        <w:adjustRightInd w:val="0"/>
        <w:ind w:left="-1134" w:right="-1113"/>
      </w:pPr>
    </w:p>
    <w:p w14:paraId="515F6868" w14:textId="34475F16" w:rsidR="004147D2" w:rsidRPr="008D19F4" w:rsidRDefault="00F37050" w:rsidP="00584565">
      <w:pPr>
        <w:autoSpaceDE w:val="0"/>
        <w:autoSpaceDN w:val="0"/>
        <w:adjustRightInd w:val="0"/>
        <w:ind w:left="-1134" w:right="-1113"/>
      </w:pPr>
      <w:r w:rsidRPr="008D19F4">
        <w:rPr>
          <w:b/>
          <w:i/>
        </w:rPr>
        <w:t>Aðgerðir:</w:t>
      </w:r>
      <w:r w:rsidRPr="008D19F4">
        <w:t xml:space="preserve"> </w:t>
      </w:r>
      <w:r w:rsidR="00A64B6F" w:rsidRPr="008D19F4">
        <w:t>Í greiningu sem þessari eru svo, í samræmi við það sem fram er komið, t</w:t>
      </w:r>
      <w:r w:rsidR="004147D2" w:rsidRPr="008D19F4">
        <w:t xml:space="preserve">ilgreindar </w:t>
      </w:r>
      <w:r w:rsidR="00A64B6F" w:rsidRPr="008D19F4">
        <w:t xml:space="preserve">aðgerðir til að mæta </w:t>
      </w:r>
      <w:r w:rsidR="004147D2" w:rsidRPr="008D19F4">
        <w:t>væntingum hagsmunaaðila til viðfangsefnisins.</w:t>
      </w:r>
      <w:r w:rsidRPr="008D19F4">
        <w:t xml:space="preserve"> </w:t>
      </w:r>
      <w:r w:rsidR="001B6FDF" w:rsidRPr="008D19F4">
        <w:t>Í þe</w:t>
      </w:r>
      <w:r w:rsidR="00AC646A" w:rsidRPr="008D19F4">
        <w:t>ssari greiningu</w:t>
      </w:r>
      <w:r w:rsidR="001B6FDF" w:rsidRPr="008D19F4">
        <w:t xml:space="preserve"> eru hér skráðar tven</w:t>
      </w:r>
      <w:r w:rsidR="00850870" w:rsidRPr="008D19F4">
        <w:t>n</w:t>
      </w:r>
      <w:r w:rsidR="001B6FDF" w:rsidRPr="008D19F4">
        <w:t>skonar aðgerði</w:t>
      </w:r>
      <w:r w:rsidR="0020146B" w:rsidRPr="008D19F4">
        <w:t>r. Annars vegar sérstak</w:t>
      </w:r>
      <w:r w:rsidR="00AA21EE" w:rsidRPr="008D19F4">
        <w:t>ir</w:t>
      </w:r>
      <w:r w:rsidR="0020146B" w:rsidRPr="008D19F4">
        <w:t xml:space="preserve"> fundir</w:t>
      </w:r>
      <w:r w:rsidR="001B6FDF" w:rsidRPr="008D19F4">
        <w:t xml:space="preserve"> snemma í ferlinu fyrir þá hagsmunaaðila, einkum heimamenn, sem skora hæst (16&gt;) í greiningunni, og hins vegar fundarboð m</w:t>
      </w:r>
      <w:r w:rsidR="00082CE3" w:rsidRPr="008D19F4">
        <w:t>eð</w:t>
      </w:r>
      <w:r w:rsidR="001B6FDF" w:rsidRPr="008D19F4">
        <w:t xml:space="preserve"> tölvupós</w:t>
      </w:r>
      <w:r w:rsidR="003D18E5" w:rsidRPr="008D19F4">
        <w:t>ti á almennan fund</w:t>
      </w:r>
      <w:r w:rsidR="00082CE3" w:rsidRPr="008D19F4">
        <w:t xml:space="preserve"> </w:t>
      </w:r>
      <w:r w:rsidR="001B6FDF" w:rsidRPr="008D19F4">
        <w:t xml:space="preserve">(6 –14 stig).  Þeir hagsmunaaðilar sem skora lægra en 6 stig þurfa sjálfir að bera sig eftir að koma á opna kynningarfundi.  </w:t>
      </w:r>
    </w:p>
    <w:p w14:paraId="3656B9AB" w14:textId="77777777" w:rsidR="00082CE3" w:rsidRPr="008D19F4" w:rsidRDefault="00082CE3" w:rsidP="001B6FDF">
      <w:pPr>
        <w:autoSpaceDE w:val="0"/>
        <w:autoSpaceDN w:val="0"/>
        <w:adjustRightInd w:val="0"/>
        <w:ind w:left="-1134" w:right="-1113"/>
      </w:pPr>
    </w:p>
    <w:p w14:paraId="45FB0818" w14:textId="77777777" w:rsidR="00A64B6F" w:rsidRPr="008D19F4" w:rsidRDefault="00A64B6F" w:rsidP="009B76D7">
      <w:pPr>
        <w:autoSpaceDE w:val="0"/>
        <w:autoSpaceDN w:val="0"/>
        <w:adjustRightInd w:val="0"/>
      </w:pPr>
    </w:p>
    <w:p w14:paraId="049F31CB" w14:textId="77777777" w:rsidR="007E668B" w:rsidRPr="008D19F4" w:rsidRDefault="007E668B" w:rsidP="009B76D7">
      <w:pPr>
        <w:autoSpaceDE w:val="0"/>
        <w:autoSpaceDN w:val="0"/>
        <w:adjustRightInd w:val="0"/>
      </w:pPr>
    </w:p>
    <w:p w14:paraId="4101652C" w14:textId="58A99C84" w:rsidR="001B6FDF" w:rsidRPr="008D19F4" w:rsidRDefault="001B6FDF"/>
    <w:p w14:paraId="7DE6659E" w14:textId="0AD54D4C" w:rsidR="0091363D" w:rsidRPr="008D19F4" w:rsidRDefault="0091363D"/>
    <w:p w14:paraId="3403097E" w14:textId="738FF90B" w:rsidR="0091363D" w:rsidRPr="008D19F4" w:rsidRDefault="0091363D"/>
    <w:p w14:paraId="755205C4" w14:textId="66B42A42" w:rsidR="0091363D" w:rsidRPr="008D19F4" w:rsidRDefault="0091363D"/>
    <w:p w14:paraId="28C62222" w14:textId="54184B5E" w:rsidR="0091363D" w:rsidRPr="008D19F4" w:rsidRDefault="0091363D"/>
    <w:p w14:paraId="431026E5" w14:textId="5DB0FF8C" w:rsidR="0091363D" w:rsidRPr="008D19F4" w:rsidRDefault="0091363D"/>
    <w:p w14:paraId="6A488E53" w14:textId="7C88F8A4" w:rsidR="0091363D" w:rsidRPr="008D19F4" w:rsidRDefault="0091363D"/>
    <w:p w14:paraId="2DB79A66" w14:textId="77AB0767" w:rsidR="0091363D" w:rsidRPr="008D19F4" w:rsidRDefault="0091363D"/>
    <w:p w14:paraId="7747FE24" w14:textId="1FED9182" w:rsidR="0091363D" w:rsidRPr="008D19F4" w:rsidRDefault="0091363D"/>
    <w:p w14:paraId="77F3E763" w14:textId="6300C5E3" w:rsidR="0091363D" w:rsidRPr="008D19F4" w:rsidRDefault="0091363D"/>
    <w:p w14:paraId="2FB4784C" w14:textId="3977C57D" w:rsidR="0091363D" w:rsidRPr="008D19F4" w:rsidRDefault="0091363D"/>
    <w:p w14:paraId="42E029FF" w14:textId="2CB7F075" w:rsidR="0091363D" w:rsidRPr="008D19F4" w:rsidRDefault="0091363D"/>
    <w:p w14:paraId="279083A9" w14:textId="6C2BC3BB" w:rsidR="0091363D" w:rsidRPr="008D19F4" w:rsidRDefault="0091363D">
      <w:pPr>
        <w:rPr>
          <w:b/>
        </w:rPr>
      </w:pPr>
    </w:p>
    <w:p w14:paraId="2A5A1C94" w14:textId="77777777" w:rsidR="0086603E" w:rsidRPr="008D19F4" w:rsidRDefault="0086603E">
      <w:pPr>
        <w:rPr>
          <w:b/>
        </w:rPr>
      </w:pPr>
    </w:p>
    <w:p w14:paraId="79F76DD9" w14:textId="0D44FAE7" w:rsidR="00B67312" w:rsidRPr="008D19F4" w:rsidRDefault="007D4DA9">
      <w:pPr>
        <w:rPr>
          <w:b/>
        </w:rPr>
      </w:pPr>
      <w:r w:rsidRPr="008D19F4">
        <w:rPr>
          <w:b/>
        </w:rPr>
        <w:lastRenderedPageBreak/>
        <w:t>Tafla yfir hagsmunaaðila</w:t>
      </w:r>
    </w:p>
    <w:p w14:paraId="4B99056E" w14:textId="77777777" w:rsidR="00347BE0" w:rsidRPr="008D19F4" w:rsidRDefault="00347BE0"/>
    <w:tbl>
      <w:tblPr>
        <w:tblW w:w="1493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552"/>
        <w:gridCol w:w="2552"/>
        <w:gridCol w:w="2835"/>
        <w:gridCol w:w="425"/>
        <w:gridCol w:w="567"/>
        <w:gridCol w:w="567"/>
        <w:gridCol w:w="1275"/>
        <w:gridCol w:w="1418"/>
      </w:tblGrid>
      <w:tr w:rsidR="002A27B4" w:rsidRPr="008D19F4" w14:paraId="5E45C14B" w14:textId="77777777" w:rsidTr="0928A0B9">
        <w:trPr>
          <w:cantSplit/>
          <w:trHeight w:val="1405"/>
          <w:tblHeader/>
        </w:trPr>
        <w:tc>
          <w:tcPr>
            <w:tcW w:w="2748" w:type="dxa"/>
            <w:shd w:val="clear" w:color="auto" w:fill="C0C0C0"/>
          </w:tcPr>
          <w:p w14:paraId="2A58E8EE" w14:textId="77777777" w:rsidR="002A27B4" w:rsidRPr="008D19F4" w:rsidRDefault="002A27B4" w:rsidP="00F26558">
            <w:pPr>
              <w:pStyle w:val="Tafla"/>
              <w:rPr>
                <w:b/>
              </w:rPr>
            </w:pPr>
            <w:r w:rsidRPr="008D19F4">
              <w:rPr>
                <w:b/>
              </w:rPr>
              <w:t xml:space="preserve">Hagsmunaaðili </w:t>
            </w:r>
          </w:p>
        </w:tc>
        <w:tc>
          <w:tcPr>
            <w:tcW w:w="2552" w:type="dxa"/>
            <w:shd w:val="clear" w:color="auto" w:fill="C0C0C0"/>
          </w:tcPr>
          <w:p w14:paraId="4D5066A9" w14:textId="77777777" w:rsidR="002A27B4" w:rsidRPr="008D19F4" w:rsidRDefault="002A27B4" w:rsidP="00F26558">
            <w:pPr>
              <w:pStyle w:val="Tafla"/>
              <w:rPr>
                <w:b/>
              </w:rPr>
            </w:pPr>
            <w:r w:rsidRPr="008D19F4">
              <w:rPr>
                <w:b/>
              </w:rPr>
              <w:t xml:space="preserve">Nánar </w:t>
            </w:r>
            <w:r w:rsidR="00CC0F74" w:rsidRPr="008D19F4">
              <w:rPr>
                <w:b/>
              </w:rPr>
              <w:t xml:space="preserve">um aðilann, almennt hlutverk hans og tilgang  </w:t>
            </w:r>
          </w:p>
        </w:tc>
        <w:tc>
          <w:tcPr>
            <w:tcW w:w="2552" w:type="dxa"/>
            <w:shd w:val="clear" w:color="auto" w:fill="C0C0C0"/>
          </w:tcPr>
          <w:p w14:paraId="34FECCAA" w14:textId="77777777" w:rsidR="002A27B4" w:rsidRPr="008D19F4" w:rsidRDefault="002A27B4" w:rsidP="00F26558">
            <w:pPr>
              <w:pStyle w:val="Tafla"/>
              <w:rPr>
                <w:b/>
              </w:rPr>
            </w:pPr>
            <w:r w:rsidRPr="008D19F4">
              <w:rPr>
                <w:b/>
              </w:rPr>
              <w:t xml:space="preserve">Hlutverk – framlag </w:t>
            </w:r>
            <w:r w:rsidR="00CC0F74" w:rsidRPr="008D19F4">
              <w:rPr>
                <w:b/>
              </w:rPr>
              <w:t xml:space="preserve">hagsmunaaðila </w:t>
            </w:r>
            <w:r w:rsidRPr="008D19F4">
              <w:rPr>
                <w:b/>
              </w:rPr>
              <w:t xml:space="preserve">til </w:t>
            </w:r>
            <w:r w:rsidR="00F26558" w:rsidRPr="008D19F4">
              <w:rPr>
                <w:b/>
              </w:rPr>
              <w:t>samráðsins</w:t>
            </w:r>
          </w:p>
        </w:tc>
        <w:tc>
          <w:tcPr>
            <w:tcW w:w="2835" w:type="dxa"/>
            <w:shd w:val="clear" w:color="auto" w:fill="C0C0C0"/>
          </w:tcPr>
          <w:p w14:paraId="03CDE62F" w14:textId="77777777" w:rsidR="00EA1DC8" w:rsidRPr="008D19F4" w:rsidRDefault="002A27B4" w:rsidP="00F26558">
            <w:pPr>
              <w:pStyle w:val="Tafla"/>
              <w:rPr>
                <w:b/>
              </w:rPr>
            </w:pPr>
            <w:r w:rsidRPr="008D19F4">
              <w:rPr>
                <w:b/>
              </w:rPr>
              <w:t xml:space="preserve">Væntingar aðila til ferlis og útkomu </w:t>
            </w:r>
          </w:p>
          <w:p w14:paraId="1299C43A" w14:textId="77777777" w:rsidR="00EA1DC8" w:rsidRPr="008D19F4" w:rsidRDefault="00EA1DC8" w:rsidP="00D02EBE">
            <w:pPr>
              <w:pStyle w:val="Tafla"/>
            </w:pPr>
          </w:p>
        </w:tc>
        <w:tc>
          <w:tcPr>
            <w:tcW w:w="425" w:type="dxa"/>
            <w:shd w:val="clear" w:color="auto" w:fill="C0C0C0"/>
            <w:textDirection w:val="btLr"/>
            <w:vAlign w:val="center"/>
          </w:tcPr>
          <w:p w14:paraId="28A0DFC7" w14:textId="77777777" w:rsidR="002A27B4" w:rsidRPr="008D19F4" w:rsidRDefault="002A27B4" w:rsidP="00F26558">
            <w:pPr>
              <w:pStyle w:val="Tafla"/>
              <w:rPr>
                <w:b/>
              </w:rPr>
            </w:pPr>
            <w:r w:rsidRPr="008D19F4">
              <w:rPr>
                <w:b/>
              </w:rPr>
              <w:t>Mikilvægi (M)</w:t>
            </w:r>
          </w:p>
        </w:tc>
        <w:tc>
          <w:tcPr>
            <w:tcW w:w="567" w:type="dxa"/>
            <w:shd w:val="clear" w:color="auto" w:fill="C0C0C0"/>
            <w:textDirection w:val="btLr"/>
            <w:vAlign w:val="center"/>
          </w:tcPr>
          <w:p w14:paraId="14F24599" w14:textId="77777777" w:rsidR="002A27B4" w:rsidRPr="008D19F4" w:rsidRDefault="002A27B4" w:rsidP="00F26558">
            <w:pPr>
              <w:pStyle w:val="Tafla"/>
              <w:rPr>
                <w:b/>
              </w:rPr>
            </w:pPr>
            <w:r w:rsidRPr="008D19F4">
              <w:rPr>
                <w:b/>
              </w:rPr>
              <w:t>Áhrif (Á)</w:t>
            </w:r>
          </w:p>
        </w:tc>
        <w:tc>
          <w:tcPr>
            <w:tcW w:w="567" w:type="dxa"/>
            <w:shd w:val="clear" w:color="auto" w:fill="C0C0C0"/>
            <w:textDirection w:val="btLr"/>
            <w:vAlign w:val="center"/>
          </w:tcPr>
          <w:p w14:paraId="7B310F6E" w14:textId="77777777" w:rsidR="002A27B4" w:rsidRPr="008D19F4" w:rsidRDefault="002A27B4" w:rsidP="00F26558">
            <w:pPr>
              <w:pStyle w:val="Tafla"/>
              <w:rPr>
                <w:b/>
              </w:rPr>
            </w:pPr>
            <w:r w:rsidRPr="008D19F4">
              <w:rPr>
                <w:b/>
              </w:rPr>
              <w:t xml:space="preserve">Einkunn = </w:t>
            </w:r>
            <w:proofErr w:type="spellStart"/>
            <w:r w:rsidRPr="008D19F4">
              <w:rPr>
                <w:b/>
              </w:rPr>
              <w:t>MxÁ</w:t>
            </w:r>
            <w:proofErr w:type="spellEnd"/>
          </w:p>
        </w:tc>
        <w:tc>
          <w:tcPr>
            <w:tcW w:w="1275" w:type="dxa"/>
            <w:shd w:val="clear" w:color="auto" w:fill="C0C0C0"/>
          </w:tcPr>
          <w:p w14:paraId="5B0E324F" w14:textId="77777777" w:rsidR="002A27B4" w:rsidRPr="008D19F4" w:rsidRDefault="002A27B4" w:rsidP="00F26558">
            <w:pPr>
              <w:pStyle w:val="Tafla"/>
            </w:pPr>
            <w:r w:rsidRPr="008D19F4">
              <w:rPr>
                <w:b/>
              </w:rPr>
              <w:t>Aðgerðir</w:t>
            </w:r>
            <w:r w:rsidR="003B3354" w:rsidRPr="008D19F4">
              <w:rPr>
                <w:b/>
              </w:rPr>
              <w:t xml:space="preserve"> </w:t>
            </w:r>
            <w:r w:rsidR="003B3354" w:rsidRPr="008D19F4">
              <w:t xml:space="preserve">(ráðstafanir til að mæta væntingum </w:t>
            </w:r>
            <w:proofErr w:type="spellStart"/>
            <w:r w:rsidR="003B3354" w:rsidRPr="008D19F4">
              <w:t>hagsm.aðila</w:t>
            </w:r>
            <w:proofErr w:type="spellEnd"/>
            <w:r w:rsidR="003B3354" w:rsidRPr="008D19F4">
              <w:t>)</w:t>
            </w:r>
          </w:p>
        </w:tc>
        <w:tc>
          <w:tcPr>
            <w:tcW w:w="1418" w:type="dxa"/>
            <w:shd w:val="clear" w:color="auto" w:fill="C0C0C0"/>
          </w:tcPr>
          <w:p w14:paraId="632EF341" w14:textId="77777777" w:rsidR="002A27B4" w:rsidRPr="008D19F4" w:rsidRDefault="002A27B4" w:rsidP="00F26558">
            <w:pPr>
              <w:pStyle w:val="Tafla"/>
            </w:pPr>
            <w:r w:rsidRPr="008D19F4">
              <w:rPr>
                <w:b/>
              </w:rPr>
              <w:t>Ábyrgð</w:t>
            </w:r>
            <w:r w:rsidR="003B3354" w:rsidRPr="008D19F4">
              <w:rPr>
                <w:b/>
              </w:rPr>
              <w:t xml:space="preserve"> </w:t>
            </w:r>
            <w:r w:rsidR="003B3354" w:rsidRPr="008D19F4">
              <w:t xml:space="preserve">– </w:t>
            </w:r>
            <w:r w:rsidR="00A96585" w:rsidRPr="008D19F4">
              <w:t xml:space="preserve"> </w:t>
            </w:r>
          </w:p>
        </w:tc>
      </w:tr>
      <w:tr w:rsidR="002A27B4" w:rsidRPr="008D19F4" w14:paraId="0F151F47" w14:textId="77777777" w:rsidTr="0928A0B9">
        <w:trPr>
          <w:trHeight w:val="442"/>
        </w:trPr>
        <w:tc>
          <w:tcPr>
            <w:tcW w:w="2748" w:type="dxa"/>
            <w:shd w:val="clear" w:color="auto" w:fill="E5B8B7" w:themeFill="accent2" w:themeFillTint="66"/>
            <w:vAlign w:val="center"/>
          </w:tcPr>
          <w:p w14:paraId="5137E514" w14:textId="51567B26" w:rsidR="002A27B4" w:rsidRPr="008D19F4" w:rsidRDefault="002A27B4" w:rsidP="00D31A65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8D19F4">
              <w:rPr>
                <w:b/>
                <w:bCs/>
              </w:rPr>
              <w:t>Landssamtök með almenna hagsmuni sem varða aðgengi, umferð og útivist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11096927" w14:textId="77777777" w:rsidR="00C676E0" w:rsidRPr="008D19F4" w:rsidRDefault="00B27D55" w:rsidP="00F26558">
            <w:pPr>
              <w:pStyle w:val="Tafla"/>
            </w:pPr>
            <w:r w:rsidRPr="008D19F4">
              <w:t>Samtökin eiga það sammerkt að vera heildarsamtök á viðkomandi sviði, vinna að og gæta þeirra hagsmuna sem þau eru stofnuð um og eru málsvari sinna félaga /deilda/félagsmanna út á við.</w:t>
            </w:r>
          </w:p>
          <w:p w14:paraId="000A6221" w14:textId="4B72E008" w:rsidR="00B27D55" w:rsidRPr="008D19F4" w:rsidRDefault="00B27D55" w:rsidP="00F26558">
            <w:pPr>
              <w:pStyle w:val="Tafla"/>
            </w:pPr>
            <w:r w:rsidRPr="008D19F4">
              <w:t xml:space="preserve"> 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4810D769" w14:textId="77777777" w:rsidR="0037205A" w:rsidRPr="008D19F4" w:rsidRDefault="00EA1DC8" w:rsidP="00F26558">
            <w:pPr>
              <w:pStyle w:val="Tafla"/>
            </w:pPr>
            <w:r w:rsidRPr="008D19F4">
              <w:t xml:space="preserve">Allir: </w:t>
            </w:r>
            <w:r w:rsidR="0037205A" w:rsidRPr="008D19F4">
              <w:t xml:space="preserve">Miðlun upplýsinga og reynslu. </w:t>
            </w:r>
          </w:p>
          <w:p w14:paraId="66F5A310" w14:textId="77777777" w:rsidR="002A27B4" w:rsidRPr="008D19F4" w:rsidRDefault="0037205A" w:rsidP="00F26558">
            <w:pPr>
              <w:pStyle w:val="Tafla"/>
            </w:pPr>
            <w:r w:rsidRPr="008D19F4">
              <w:t xml:space="preserve">Hugmyndir um málamiðlun milli ólíkra sjónarmiða. </w:t>
            </w:r>
            <w:r w:rsidR="002A27B4" w:rsidRPr="008D19F4">
              <w:t xml:space="preserve"> </w:t>
            </w:r>
          </w:p>
          <w:p w14:paraId="11A922F1" w14:textId="77777777" w:rsidR="002A27B4" w:rsidRPr="008D19F4" w:rsidRDefault="00EA1DC8" w:rsidP="00F26558">
            <w:pPr>
              <w:pStyle w:val="Tafla"/>
            </w:pPr>
            <w:r w:rsidRPr="008D19F4">
              <w:t xml:space="preserve">Til viðbótar – sjá </w:t>
            </w:r>
            <w:proofErr w:type="spellStart"/>
            <w:r w:rsidRPr="008D19F4">
              <w:t>neðangreint</w:t>
            </w:r>
            <w:proofErr w:type="spellEnd"/>
            <w:r w:rsidRPr="008D19F4">
              <w:t xml:space="preserve">: </w:t>
            </w:r>
            <w:r w:rsidR="002A27B4" w:rsidRPr="008D19F4">
              <w:t xml:space="preserve"> 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7280C4A7" w14:textId="70E6CD3A" w:rsidR="009A2186" w:rsidRPr="008D19F4" w:rsidRDefault="009A2186" w:rsidP="00F26558">
            <w:pPr>
              <w:pStyle w:val="Tafla"/>
            </w:pPr>
            <w:r w:rsidRPr="008D19F4">
              <w:t xml:space="preserve">Að eiga nærandi dvöl </w:t>
            </w:r>
            <w:r w:rsidR="000D46F9" w:rsidRPr="008D19F4">
              <w:t xml:space="preserve">og stunda ýmiskonar afþreyingu </w:t>
            </w:r>
            <w:r w:rsidRPr="008D19F4">
              <w:t xml:space="preserve">í </w:t>
            </w:r>
            <w:r w:rsidR="00FE4DD2" w:rsidRPr="008D19F4">
              <w:t>þjóðgarðinum</w:t>
            </w:r>
            <w:r w:rsidRPr="008D19F4">
              <w:t xml:space="preserve">. </w:t>
            </w:r>
          </w:p>
          <w:p w14:paraId="4DDBEF00" w14:textId="77777777" w:rsidR="002A27B4" w:rsidRPr="008D19F4" w:rsidRDefault="002A27B4" w:rsidP="00F26558">
            <w:pPr>
              <w:pStyle w:val="Tafla"/>
            </w:pPr>
          </w:p>
        </w:tc>
        <w:tc>
          <w:tcPr>
            <w:tcW w:w="425" w:type="dxa"/>
            <w:shd w:val="clear" w:color="auto" w:fill="E5B8B7" w:themeFill="accent2" w:themeFillTint="66"/>
            <w:vAlign w:val="center"/>
          </w:tcPr>
          <w:p w14:paraId="3461D779" w14:textId="77777777" w:rsidR="002A27B4" w:rsidRPr="008D19F4" w:rsidRDefault="002A27B4" w:rsidP="000D46F9"/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3CF2D8B6" w14:textId="77777777" w:rsidR="002A27B4" w:rsidRPr="008D19F4" w:rsidRDefault="002A27B4" w:rsidP="00F26558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0FB78278" w14:textId="77777777" w:rsidR="002A27B4" w:rsidRPr="008D19F4" w:rsidRDefault="002A27B4" w:rsidP="00F26558">
            <w:pPr>
              <w:pStyle w:val="Tafla"/>
            </w:pP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1FC39945" w14:textId="77777777" w:rsidR="002A27B4" w:rsidRPr="008D19F4" w:rsidRDefault="002A27B4" w:rsidP="00F26558">
            <w:pPr>
              <w:pStyle w:val="Tafla"/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0562CB0E" w14:textId="77777777" w:rsidR="002A27B4" w:rsidRPr="008D19F4" w:rsidRDefault="002A27B4" w:rsidP="00F26558">
            <w:pPr>
              <w:pStyle w:val="Tafla"/>
            </w:pPr>
          </w:p>
        </w:tc>
      </w:tr>
      <w:tr w:rsidR="00F62D0B" w:rsidRPr="008D19F4" w14:paraId="11B35C35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69FFA658" w14:textId="30FFC0AB" w:rsidR="00F62D0B" w:rsidRPr="008D19F4" w:rsidRDefault="00F62D0B" w:rsidP="00F62D0B">
            <w:pPr>
              <w:pStyle w:val="Tafla"/>
            </w:pPr>
            <w:r w:rsidRPr="008D19F4">
              <w:t>Ferðafélag Íslands</w:t>
            </w:r>
            <w:r w:rsidRPr="008D19F4">
              <w:rPr>
                <w:i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F9D7A6E" w14:textId="5E8F2953" w:rsidR="00F62D0B" w:rsidRPr="008D19F4" w:rsidRDefault="00F62D0B" w:rsidP="00F62D0B">
            <w:pPr>
              <w:pStyle w:val="Tafla"/>
            </w:pPr>
            <w:r w:rsidRPr="008D19F4">
              <w:t>Að hvetja til ferðalaga um Ísland, hollrar útiveru og verndar og virðingar fyrir náttúru landsins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6E7620" w14:textId="353140C0" w:rsidR="00F62D0B" w:rsidRPr="008D19F4" w:rsidRDefault="00F62D0B" w:rsidP="00F62D0B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8DD94C" w14:textId="77777777" w:rsidR="00F62D0B" w:rsidRPr="008D19F4" w:rsidRDefault="00F62D0B" w:rsidP="00F62D0B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Bjóða megi ferðir og ferðamáta af ólíku tagi, t.d. gönguferðir, trússferðir og ökuferðir.</w:t>
            </w:r>
          </w:p>
          <w:p w14:paraId="53B66AE3" w14:textId="77777777" w:rsidR="00F62D0B" w:rsidRPr="008D19F4" w:rsidRDefault="00F62D0B" w:rsidP="00F62D0B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2F6853" w14:textId="05D60065" w:rsidR="00F62D0B" w:rsidRPr="008D19F4" w:rsidRDefault="00F62D0B" w:rsidP="00F62D0B">
            <w:pPr>
              <w:pStyle w:val="Tafla"/>
            </w:pPr>
            <w:r w:rsidRPr="008D19F4">
              <w:t xml:space="preserve"> 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1F42B" w14:textId="7DD9D69D" w:rsidR="00F62D0B" w:rsidRPr="008D19F4" w:rsidRDefault="00F62D0B" w:rsidP="00F62D0B">
            <w:pPr>
              <w:pStyle w:val="Tafla"/>
            </w:pPr>
            <w:r w:rsidRPr="008D19F4">
              <w:t xml:space="preserve">3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1026B" w14:textId="290B4085" w:rsidR="00F62D0B" w:rsidRPr="008D19F4" w:rsidRDefault="00F62D0B" w:rsidP="00F62D0B">
            <w:pPr>
              <w:pStyle w:val="Tafla"/>
            </w:pPr>
            <w:r w:rsidRPr="008D19F4">
              <w:t xml:space="preserve"> 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8692D2" w14:textId="2FB6EEFB" w:rsidR="00F62D0B" w:rsidRPr="008D19F4" w:rsidRDefault="00F62D0B" w:rsidP="00F62D0B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BB54DC" w14:textId="17FAE3A9" w:rsidR="00F62D0B" w:rsidRPr="008D19F4" w:rsidRDefault="00F62D0B" w:rsidP="00F62D0B">
            <w:pPr>
              <w:pStyle w:val="Tafla"/>
            </w:pPr>
            <w:r w:rsidRPr="008D19F4">
              <w:t xml:space="preserve"> UST</w:t>
            </w:r>
          </w:p>
        </w:tc>
      </w:tr>
      <w:tr w:rsidR="00115F07" w:rsidRPr="008D19F4" w14:paraId="54F9C2B7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1AB5FB06" w14:textId="77777777" w:rsidR="00115F07" w:rsidRPr="008D19F4" w:rsidRDefault="00115F07" w:rsidP="00115F07">
            <w:pPr>
              <w:pStyle w:val="Tafla"/>
            </w:pPr>
            <w:r w:rsidRPr="008D19F4">
              <w:t xml:space="preserve">Ferðafélagið Útivist </w:t>
            </w:r>
          </w:p>
          <w:p w14:paraId="7C8705B8" w14:textId="77777777" w:rsidR="00115F07" w:rsidRPr="008D19F4" w:rsidRDefault="00115F07" w:rsidP="00115F07">
            <w:pPr>
              <w:pStyle w:val="Tafla"/>
            </w:pPr>
          </w:p>
        </w:tc>
        <w:tc>
          <w:tcPr>
            <w:tcW w:w="2552" w:type="dxa"/>
            <w:vAlign w:val="center"/>
          </w:tcPr>
          <w:p w14:paraId="62F34E9D" w14:textId="526BDB3D" w:rsidR="00115F07" w:rsidRPr="008D19F4" w:rsidRDefault="00115F07" w:rsidP="00115F07">
            <w:pPr>
              <w:pStyle w:val="Tafla"/>
            </w:pPr>
            <w:r w:rsidRPr="008D19F4">
              <w:t>Að hvetja til ferðalaga um Ísland, hollrar útiveru og verndar og virðingar fyrir náttúru landsins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1BD718" w14:textId="0EC686A2" w:rsidR="00115F07" w:rsidRPr="008D19F4" w:rsidRDefault="00115F07" w:rsidP="00115F07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27B5A9" w14:textId="77777777" w:rsidR="00115F07" w:rsidRPr="008D19F4" w:rsidRDefault="00115F07" w:rsidP="00115F07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Bjóða megi ferðir og ferðamáta af ólíku tagi, t.d. gönguferðir, trússferðir og ökuferðir.</w:t>
            </w:r>
          </w:p>
          <w:p w14:paraId="6617896F" w14:textId="77777777" w:rsidR="00115F07" w:rsidRPr="008D19F4" w:rsidRDefault="00115F07" w:rsidP="00115F07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005FBC" w14:textId="1B71192C" w:rsidR="00115F07" w:rsidRPr="008D19F4" w:rsidRDefault="00115F07" w:rsidP="00115F07">
            <w:pPr>
              <w:pStyle w:val="Tafla"/>
            </w:pPr>
            <w:r w:rsidRPr="008D19F4">
              <w:t xml:space="preserve"> 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5852B" w14:textId="5CDF5B5D" w:rsidR="00115F07" w:rsidRPr="008D19F4" w:rsidRDefault="00115F07" w:rsidP="00115F07">
            <w:pPr>
              <w:pStyle w:val="Tafla"/>
            </w:pPr>
            <w:r w:rsidRPr="008D19F4">
              <w:t xml:space="preserve">3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27C3D" w14:textId="7FC0E954" w:rsidR="00115F07" w:rsidRPr="008D19F4" w:rsidRDefault="00115F07" w:rsidP="00115F07">
            <w:pPr>
              <w:pStyle w:val="Tafla"/>
            </w:pPr>
            <w:r w:rsidRPr="008D19F4">
              <w:t xml:space="preserve"> 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552426" w14:textId="26C446F6" w:rsidR="00115F07" w:rsidRPr="008D19F4" w:rsidRDefault="00115F07" w:rsidP="00115F07">
            <w:pPr>
              <w:pStyle w:val="Tafla"/>
            </w:pPr>
            <w:r w:rsidRPr="008D19F4">
              <w:t xml:space="preserve"> 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58A68A" w14:textId="52E30031" w:rsidR="00115F07" w:rsidRPr="008D19F4" w:rsidRDefault="00115F07" w:rsidP="00115F07">
            <w:pPr>
              <w:pStyle w:val="Tafla"/>
            </w:pPr>
            <w:r w:rsidRPr="008D19F4">
              <w:t xml:space="preserve"> UST</w:t>
            </w:r>
          </w:p>
        </w:tc>
      </w:tr>
      <w:tr w:rsidR="00115F07" w:rsidRPr="008D19F4" w14:paraId="2D36A4DC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44EED0E6" w14:textId="2206B8F0" w:rsidR="00115F07" w:rsidRPr="008D19F4" w:rsidRDefault="00115F07" w:rsidP="00115F07">
            <w:pPr>
              <w:pStyle w:val="Tafla"/>
            </w:pPr>
            <w:r w:rsidRPr="008D19F4">
              <w:t xml:space="preserve">Ferðaklúbburinn 4x4 </w:t>
            </w:r>
          </w:p>
        </w:tc>
        <w:tc>
          <w:tcPr>
            <w:tcW w:w="2552" w:type="dxa"/>
            <w:vAlign w:val="center"/>
          </w:tcPr>
          <w:p w14:paraId="18D0E465" w14:textId="76F1A294" w:rsidR="00115F07" w:rsidRPr="008D19F4" w:rsidRDefault="00115F07" w:rsidP="00115F07">
            <w:pPr>
              <w:pStyle w:val="Tafla"/>
            </w:pPr>
            <w:r w:rsidRPr="008D19F4">
              <w:t>Samtök um ábyrga ferðamennsku á hálendinu og búnað 4x4-bifreiða. Markmið að standa vörð um ferðafrelsi, gefa gott fordæmi um umgengni og verndun landsins m/</w:t>
            </w:r>
            <w:proofErr w:type="spellStart"/>
            <w:r w:rsidRPr="008D19F4">
              <w:t>jákv</w:t>
            </w:r>
            <w:proofErr w:type="spellEnd"/>
            <w:r w:rsidRPr="008D19F4">
              <w:t xml:space="preserve">. eftirbreytni og umræðu um náttúruvernd, efla þekkingu félagsmanna á ferðalögum </w:t>
            </w:r>
            <w:r w:rsidRPr="008D19F4">
              <w:lastRenderedPageBreak/>
              <w:t>um byggðir og óbyggðir landsins.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D6AC31" w14:textId="2EF70E57" w:rsidR="00115F07" w:rsidRPr="008D19F4" w:rsidRDefault="00115F07" w:rsidP="00115F07">
            <w:pPr>
              <w:pStyle w:val="Tafla"/>
            </w:pPr>
            <w:r w:rsidRPr="008D19F4">
              <w:lastRenderedPageBreak/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98A1CD" w14:textId="56EDDBC6" w:rsidR="00115F07" w:rsidRPr="008D19F4" w:rsidRDefault="00115F07" w:rsidP="00115F07">
            <w:pPr>
              <w:pStyle w:val="Tafla"/>
            </w:pPr>
            <w:r w:rsidRPr="008D19F4">
              <w:rPr>
                <w:rFonts w:cs="Verdana"/>
                <w:szCs w:val="20"/>
                <w:lang w:eastAsia="en-GB"/>
              </w:rPr>
              <w:t>Komast megi að helstu áfangastöðum akandi enda komist margir ekki með öðrum hætti. Jafnframt séu leiðirnar sjálfar áhugaverðar og fjölbreyttar.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8412B0" w14:textId="7E150F4C" w:rsidR="00115F07" w:rsidRPr="008D19F4" w:rsidRDefault="00115F07" w:rsidP="00115F07">
            <w:pPr>
              <w:pStyle w:val="Tafla"/>
            </w:pPr>
            <w:r w:rsidRPr="008D19F4">
              <w:t xml:space="preserve"> 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D9BEA" w14:textId="08F8C4AF" w:rsidR="00115F07" w:rsidRPr="008D19F4" w:rsidRDefault="00115F07" w:rsidP="00115F07">
            <w:pPr>
              <w:pStyle w:val="Tafla"/>
            </w:pPr>
            <w:r w:rsidRPr="008D19F4">
              <w:t xml:space="preserve"> 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33FC4" w14:textId="4A9E1A9B" w:rsidR="00115F07" w:rsidRPr="008D19F4" w:rsidRDefault="00115F07" w:rsidP="00115F07">
            <w:pPr>
              <w:pStyle w:val="Tafla"/>
            </w:pPr>
            <w:r w:rsidRPr="008D19F4">
              <w:t xml:space="preserve"> 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12214A" w14:textId="2E6F8C85" w:rsidR="00115F07" w:rsidRPr="008D19F4" w:rsidRDefault="00115F07" w:rsidP="00115F07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3DA9D" w14:textId="086E867D" w:rsidR="00115F07" w:rsidRPr="008D19F4" w:rsidRDefault="00115F07" w:rsidP="00115F07">
            <w:pPr>
              <w:pStyle w:val="Tafla"/>
            </w:pPr>
            <w:r w:rsidRPr="008D19F4">
              <w:t xml:space="preserve"> UST</w:t>
            </w:r>
          </w:p>
        </w:tc>
      </w:tr>
      <w:tr w:rsidR="002554CD" w:rsidRPr="008D19F4" w14:paraId="520D6E4C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2B241D38" w14:textId="283E1CBE" w:rsidR="002554CD" w:rsidRPr="008D19F4" w:rsidRDefault="002554CD" w:rsidP="002554CD">
            <w:pPr>
              <w:pStyle w:val="Tafla"/>
            </w:pPr>
            <w:r w:rsidRPr="008D19F4">
              <w:t>FETAR Landssamtök</w:t>
            </w:r>
          </w:p>
        </w:tc>
        <w:tc>
          <w:tcPr>
            <w:tcW w:w="2552" w:type="dxa"/>
            <w:vAlign w:val="center"/>
          </w:tcPr>
          <w:p w14:paraId="2381C742" w14:textId="71E17259" w:rsidR="002554CD" w:rsidRPr="008D19F4" w:rsidRDefault="002554CD" w:rsidP="002554CD">
            <w:pPr>
              <w:pStyle w:val="Tafla"/>
            </w:pPr>
            <w:r w:rsidRPr="008D19F4">
              <w:t xml:space="preserve">Hagsmunasamtök fyrirtækja sem starfa við ferðaþjónustu á </w:t>
            </w:r>
            <w:proofErr w:type="spellStart"/>
            <w:r w:rsidRPr="008D19F4">
              <w:t>sérútbúnum</w:t>
            </w:r>
            <w:proofErr w:type="spellEnd"/>
            <w:r w:rsidRPr="008D19F4">
              <w:t xml:space="preserve"> bifreiðum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C6079E" w14:textId="70ECAB8D" w:rsidR="002554CD" w:rsidRPr="008D19F4" w:rsidRDefault="002554CD" w:rsidP="002554CD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7E3DBA" w14:textId="77777777" w:rsidR="002554CD" w:rsidRPr="008D19F4" w:rsidRDefault="002554CD" w:rsidP="002554CD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Komast megi að helstu áfangastöðum akandi enda komist margir ekki með öðrum hætti. Jafnframt séu leiðirnar sjálfar áhugaverðar og fjölbreyttar.</w:t>
            </w:r>
          </w:p>
          <w:p w14:paraId="7C1F0DAA" w14:textId="77777777" w:rsidR="002554CD" w:rsidRPr="008D19F4" w:rsidRDefault="002554CD" w:rsidP="002554CD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5C27B8" w14:textId="6B3A65E8" w:rsidR="002554CD" w:rsidRPr="008D19F4" w:rsidRDefault="002554CD" w:rsidP="002554CD">
            <w:pPr>
              <w:pStyle w:val="Tafla"/>
            </w:pPr>
            <w:r w:rsidRPr="008D19F4">
              <w:t xml:space="preserve"> </w:t>
            </w:r>
            <w:r w:rsidR="00D439D8"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CAC83" w14:textId="4F3DED24" w:rsidR="002554CD" w:rsidRPr="008D19F4" w:rsidRDefault="002554CD" w:rsidP="002554CD">
            <w:pPr>
              <w:pStyle w:val="Tafla"/>
            </w:pPr>
            <w:r w:rsidRPr="008D19F4">
              <w:t xml:space="preserve"> </w:t>
            </w:r>
            <w:r w:rsidR="00D439D8"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3024C" w14:textId="61346745" w:rsidR="002554CD" w:rsidRPr="008D19F4" w:rsidRDefault="00D439D8" w:rsidP="002554CD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1BD5E1" w14:textId="6CD3F31D" w:rsidR="002554CD" w:rsidRPr="008D19F4" w:rsidRDefault="000B5973" w:rsidP="002554CD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E90263" w14:textId="74F11D0F" w:rsidR="002554CD" w:rsidRPr="008D19F4" w:rsidRDefault="002554CD" w:rsidP="002554CD">
            <w:pPr>
              <w:pStyle w:val="Tafla"/>
            </w:pPr>
            <w:r w:rsidRPr="008D19F4">
              <w:t>UST</w:t>
            </w:r>
          </w:p>
        </w:tc>
      </w:tr>
      <w:tr w:rsidR="002B3CB8" w:rsidRPr="008D19F4" w14:paraId="5BFFE7C1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31EA80BA" w14:textId="30B2631C" w:rsidR="002B3CB8" w:rsidRPr="008D19F4" w:rsidRDefault="002B3CB8" w:rsidP="002B3CB8">
            <w:pPr>
              <w:pStyle w:val="Tafla"/>
            </w:pPr>
            <w:r w:rsidRPr="008D19F4">
              <w:t>Félag hópferðaleyfishafa</w:t>
            </w:r>
          </w:p>
        </w:tc>
        <w:tc>
          <w:tcPr>
            <w:tcW w:w="2552" w:type="dxa"/>
            <w:vAlign w:val="center"/>
          </w:tcPr>
          <w:p w14:paraId="0C592841" w14:textId="4690E856" w:rsidR="002B3CB8" w:rsidRPr="008D19F4" w:rsidRDefault="002B3CB8" w:rsidP="002B3CB8">
            <w:pPr>
              <w:pStyle w:val="Tafla"/>
            </w:pPr>
            <w:r w:rsidRPr="008D19F4">
              <w:t>Sjá um akstur hópferðabíla.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6A006E" w14:textId="402E09CD" w:rsidR="002B3CB8" w:rsidRPr="008D19F4" w:rsidRDefault="002B3CB8" w:rsidP="002B3CB8">
            <w:pPr>
              <w:pStyle w:val="Tafla"/>
            </w:pPr>
            <w:r w:rsidRPr="008D19F4">
              <w:t>Upplýsingar og hugmyndir um vegi, bílastæði og aðstöðu á áningarstöðum.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9F6C5B" w14:textId="413AE027" w:rsidR="002B3CB8" w:rsidRPr="008D19F4" w:rsidRDefault="002B3CB8" w:rsidP="002B3CB8">
            <w:pPr>
              <w:pStyle w:val="Tafla"/>
            </w:pPr>
            <w:r w:rsidRPr="008D19F4">
              <w:rPr>
                <w:rFonts w:cs="Verdana"/>
                <w:szCs w:val="20"/>
                <w:lang w:eastAsia="en-GB"/>
              </w:rPr>
              <w:t>Aðstaða sé góð fyrir hópferðabifreiðar og farþega.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0CA438" w14:textId="0AB61A7A" w:rsidR="002B3CB8" w:rsidRPr="008D19F4" w:rsidRDefault="002B3CB8" w:rsidP="002B3CB8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4C4EB" w14:textId="072279CA" w:rsidR="002B3CB8" w:rsidRPr="008D19F4" w:rsidRDefault="002B3CB8" w:rsidP="002B3CB8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35DA3" w14:textId="50A6E817" w:rsidR="002B3CB8" w:rsidRPr="008D19F4" w:rsidRDefault="002B3CB8" w:rsidP="002B3CB8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2C1021" w14:textId="2E228C8E" w:rsidR="002B3CB8" w:rsidRPr="008D19F4" w:rsidRDefault="002B3CB8" w:rsidP="002B3CB8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739AA1" w14:textId="7E76E106" w:rsidR="002B3CB8" w:rsidRPr="008D19F4" w:rsidRDefault="002B3CB8" w:rsidP="002B3CB8">
            <w:pPr>
              <w:pStyle w:val="Tafla"/>
            </w:pPr>
            <w:r w:rsidRPr="008D19F4">
              <w:t>UST</w:t>
            </w:r>
          </w:p>
        </w:tc>
      </w:tr>
      <w:tr w:rsidR="005F1682" w:rsidRPr="008D19F4" w14:paraId="4F8D4F29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0A72C2EF" w14:textId="2F75C9D4" w:rsidR="005F1682" w:rsidRPr="008D19F4" w:rsidRDefault="005F1682" w:rsidP="005F1682">
            <w:pPr>
              <w:pStyle w:val="Tafla"/>
            </w:pPr>
            <w:r w:rsidRPr="008D19F4">
              <w:t>Félag leiðsögumanna</w:t>
            </w:r>
          </w:p>
        </w:tc>
        <w:tc>
          <w:tcPr>
            <w:tcW w:w="2552" w:type="dxa"/>
            <w:vAlign w:val="center"/>
          </w:tcPr>
          <w:p w14:paraId="6FAD04F7" w14:textId="54CCA042" w:rsidR="005F1682" w:rsidRPr="008D19F4" w:rsidRDefault="005F1682" w:rsidP="005F1682">
            <w:pPr>
              <w:pStyle w:val="Tafla"/>
            </w:pPr>
            <w:r w:rsidRPr="008D19F4">
              <w:t>Kynna landið fyrir erlendum og íslenskum ferðamönnum.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A47622" w14:textId="492CE070" w:rsidR="005F1682" w:rsidRPr="008D19F4" w:rsidRDefault="005F1682" w:rsidP="005F1682">
            <w:pPr>
              <w:pStyle w:val="Tafla"/>
            </w:pPr>
            <w:r w:rsidRPr="008D19F4">
              <w:t>Þekking á væntingum ferðamanna og hvaða aðstaða þarf að vera fyrir þá.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54E0AD" w14:textId="59AB0812" w:rsidR="005F1682" w:rsidRPr="008D19F4" w:rsidRDefault="005F1682" w:rsidP="005F1682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Boðið sé upp á góða aðstöðu til að taka á móti ferðafólki.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3C1D06" w14:textId="11617D26" w:rsidR="005F1682" w:rsidRPr="008D19F4" w:rsidRDefault="005F1682" w:rsidP="005F1682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2304B" w14:textId="640ACFC7" w:rsidR="005F1682" w:rsidRPr="008D19F4" w:rsidRDefault="005F1682" w:rsidP="005F1682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3812A" w14:textId="0DD1EF3F" w:rsidR="005F1682" w:rsidRPr="008D19F4" w:rsidRDefault="005F1682" w:rsidP="005F1682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2F12E1" w14:textId="49D3F138" w:rsidR="005F1682" w:rsidRPr="008D19F4" w:rsidRDefault="005F1682" w:rsidP="005F1682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42DC9" w14:textId="62D9C70F" w:rsidR="005F1682" w:rsidRPr="008D19F4" w:rsidRDefault="005F1682" w:rsidP="005F1682">
            <w:pPr>
              <w:pStyle w:val="Tafla"/>
            </w:pPr>
            <w:r w:rsidRPr="008D19F4">
              <w:t>UST</w:t>
            </w:r>
          </w:p>
        </w:tc>
      </w:tr>
      <w:tr w:rsidR="005F1682" w:rsidRPr="008D19F4" w14:paraId="4F34F553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587BF443" w14:textId="23B02389" w:rsidR="005F1682" w:rsidRPr="008D19F4" w:rsidRDefault="005F1682" w:rsidP="005F1682">
            <w:pPr>
              <w:pStyle w:val="Tafla"/>
            </w:pPr>
            <w:r w:rsidRPr="008D19F4">
              <w:rPr>
                <w:rStyle w:val="apple-style-span"/>
                <w:color w:val="000000"/>
              </w:rPr>
              <w:t>Fjallahjólabandalagið</w:t>
            </w:r>
          </w:p>
        </w:tc>
        <w:tc>
          <w:tcPr>
            <w:tcW w:w="2552" w:type="dxa"/>
            <w:vAlign w:val="center"/>
          </w:tcPr>
          <w:p w14:paraId="26569704" w14:textId="37500607" w:rsidR="005F1682" w:rsidRPr="008D19F4" w:rsidRDefault="005F1682" w:rsidP="005F1682">
            <w:pPr>
              <w:pStyle w:val="Tafla"/>
            </w:pPr>
            <w:r w:rsidRPr="008D19F4">
              <w:t>Auka reiðhjólanotkun og vinna að bættri aðstöðu hjólreiðafólks til samgangna.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C44C6" w14:textId="14040A6B" w:rsidR="005F1682" w:rsidRPr="008D19F4" w:rsidRDefault="005F1682" w:rsidP="005F1682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107678" w14:textId="77777777" w:rsidR="005F1682" w:rsidRPr="008D19F4" w:rsidRDefault="005F1682" w:rsidP="005F1682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Almennt geti hjólreiðamenn farið þar sem göngufólki er heimilt að fara.</w:t>
            </w:r>
          </w:p>
          <w:p w14:paraId="1D175558" w14:textId="77777777" w:rsidR="005F1682" w:rsidRPr="008D19F4" w:rsidRDefault="005F1682" w:rsidP="005F1682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31DCA6" w14:textId="649DE45C" w:rsidR="005F1682" w:rsidRPr="008D19F4" w:rsidRDefault="005F1682" w:rsidP="005F1682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A9150" w14:textId="184E868D" w:rsidR="005F1682" w:rsidRPr="008D19F4" w:rsidRDefault="005F1682" w:rsidP="005F1682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58F11" w14:textId="178C7CA2" w:rsidR="005F1682" w:rsidRPr="008D19F4" w:rsidRDefault="005F1682" w:rsidP="005F1682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DE5352" w14:textId="0396092E" w:rsidR="005F1682" w:rsidRPr="008D19F4" w:rsidRDefault="005F1682" w:rsidP="005F1682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2F49F4" w14:textId="2DEAD146" w:rsidR="005F1682" w:rsidRPr="008D19F4" w:rsidRDefault="005F1682" w:rsidP="005F1682">
            <w:pPr>
              <w:pStyle w:val="Tafla"/>
            </w:pPr>
            <w:r w:rsidRPr="008D19F4">
              <w:t xml:space="preserve"> UST</w:t>
            </w:r>
          </w:p>
        </w:tc>
      </w:tr>
      <w:tr w:rsidR="00C97CB9" w:rsidRPr="008D19F4" w14:paraId="50753692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41D68CAA" w14:textId="5E745BCC" w:rsidR="00C97CB9" w:rsidRPr="008D19F4" w:rsidRDefault="00C97CB9" w:rsidP="00C97CB9">
            <w:pPr>
              <w:pStyle w:val="Tafla"/>
              <w:rPr>
                <w:rStyle w:val="apple-style-span"/>
                <w:color w:val="000000"/>
              </w:rPr>
            </w:pPr>
            <w:r w:rsidRPr="008D19F4">
              <w:t>Hellarannsóknafélag Íslands</w:t>
            </w:r>
          </w:p>
        </w:tc>
        <w:tc>
          <w:tcPr>
            <w:tcW w:w="2552" w:type="dxa"/>
            <w:vAlign w:val="center"/>
          </w:tcPr>
          <w:p w14:paraId="5EDF3238" w14:textId="30F288D0" w:rsidR="00C97CB9" w:rsidRPr="008D19F4" w:rsidRDefault="00C97CB9" w:rsidP="00C97CB9">
            <w:pPr>
              <w:pStyle w:val="Tafla"/>
            </w:pPr>
            <w:r w:rsidRPr="008D19F4">
              <w:t>Könnun, rannsóknir og vernd.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966DBB" w14:textId="63775606" w:rsidR="00C97CB9" w:rsidRPr="008D19F4" w:rsidRDefault="00C97CB9" w:rsidP="00C97CB9">
            <w:pPr>
              <w:pStyle w:val="Tafla"/>
            </w:pPr>
            <w:r w:rsidRPr="008D19F4">
              <w:t>Þekking á hellum og verndun þeirra.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C5B2D" w14:textId="742C0270" w:rsidR="00C97CB9" w:rsidRPr="008D19F4" w:rsidRDefault="00C97CB9" w:rsidP="00C97CB9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Valdir hellar séu aðgengilegir almenningi, aðrir félaginu til skoðunar og rannsókna.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42A8AF" w14:textId="57666FDB" w:rsidR="00C97CB9" w:rsidRPr="008D19F4" w:rsidRDefault="00C97CB9" w:rsidP="00C97CB9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E2B85" w14:textId="0FDE176D" w:rsidR="00C97CB9" w:rsidRPr="008D19F4" w:rsidRDefault="00C97CB9" w:rsidP="00C97CB9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88760" w14:textId="56357588" w:rsidR="00C97CB9" w:rsidRPr="008D19F4" w:rsidRDefault="00C97CB9" w:rsidP="00C97CB9">
            <w:pPr>
              <w:pStyle w:val="Tafla"/>
            </w:pPr>
            <w:r w:rsidRPr="008D19F4"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9E4398" w14:textId="5BEAC071" w:rsidR="00C97CB9" w:rsidRPr="008D19F4" w:rsidRDefault="00C97CB9" w:rsidP="00C97CB9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58751" w14:textId="77777777" w:rsidR="00C97CB9" w:rsidRPr="008D19F4" w:rsidRDefault="00C97CB9" w:rsidP="00C97CB9">
            <w:pPr>
              <w:pStyle w:val="Tafla"/>
            </w:pPr>
            <w:r w:rsidRPr="008D19F4">
              <w:t>UST</w:t>
            </w:r>
          </w:p>
          <w:p w14:paraId="1293F045" w14:textId="77777777" w:rsidR="00C97CB9" w:rsidRPr="008D19F4" w:rsidRDefault="00C97CB9" w:rsidP="00C97CB9">
            <w:pPr>
              <w:pStyle w:val="Tafla"/>
            </w:pPr>
          </w:p>
        </w:tc>
      </w:tr>
      <w:tr w:rsidR="003D43EF" w:rsidRPr="008D19F4" w14:paraId="5B726B4E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5C102CE4" w14:textId="6C9D74D3" w:rsidR="003D43EF" w:rsidRPr="008D19F4" w:rsidRDefault="003D43EF" w:rsidP="003D43EF">
            <w:pPr>
              <w:pStyle w:val="Tafla"/>
            </w:pPr>
            <w:r w:rsidRPr="008D19F4">
              <w:rPr>
                <w:rStyle w:val="apple-style-span"/>
                <w:color w:val="000000"/>
              </w:rPr>
              <w:t xml:space="preserve">Íslenski fjallahjólaklúbburinn </w:t>
            </w:r>
          </w:p>
        </w:tc>
        <w:tc>
          <w:tcPr>
            <w:tcW w:w="2552" w:type="dxa"/>
            <w:vAlign w:val="center"/>
          </w:tcPr>
          <w:p w14:paraId="7397004A" w14:textId="6F97B12B" w:rsidR="003D43EF" w:rsidRPr="008D19F4" w:rsidRDefault="003D43EF" w:rsidP="003D43EF">
            <w:pPr>
              <w:pStyle w:val="Tafla"/>
            </w:pPr>
            <w:r w:rsidRPr="008D19F4">
              <w:t>Auka reiðhjólanotkun og vinna að bættri aðstöðu hjólreiðafólks til samgangna.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F31272" w14:textId="2974BBD4" w:rsidR="003D43EF" w:rsidRPr="008D19F4" w:rsidRDefault="003D43EF" w:rsidP="003D43EF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567B92" w14:textId="77777777" w:rsidR="003D43EF" w:rsidRPr="008D19F4" w:rsidRDefault="003D43EF" w:rsidP="003D43EF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Almennt geti hjólreiðamenn farið þar sem göngufólki er heimilt að fara.</w:t>
            </w:r>
          </w:p>
          <w:p w14:paraId="421740C2" w14:textId="77777777" w:rsidR="003D43EF" w:rsidRPr="008D19F4" w:rsidRDefault="003D43EF" w:rsidP="003D43EF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1C25CD" w14:textId="56CF7BC9" w:rsidR="003D43EF" w:rsidRPr="008D19F4" w:rsidRDefault="003D43EF" w:rsidP="003D43EF">
            <w:pPr>
              <w:pStyle w:val="Tafla"/>
            </w:pPr>
            <w:r w:rsidRPr="008D19F4">
              <w:t xml:space="preserve"> 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2F359" w14:textId="70CCAFA6" w:rsidR="003D43EF" w:rsidRPr="008D19F4" w:rsidRDefault="003D43EF" w:rsidP="003D43EF">
            <w:pPr>
              <w:pStyle w:val="Tafla"/>
            </w:pPr>
            <w:r w:rsidRPr="008D19F4">
              <w:t xml:space="preserve"> 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EA148" w14:textId="777B6724" w:rsidR="003D43EF" w:rsidRPr="008D19F4" w:rsidRDefault="003D43EF" w:rsidP="003D43EF">
            <w:pPr>
              <w:pStyle w:val="Tafla"/>
            </w:pPr>
            <w:r w:rsidRPr="008D19F4">
              <w:t xml:space="preserve"> 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9E1C0D" w14:textId="5430C963" w:rsidR="003D43EF" w:rsidRPr="008D19F4" w:rsidRDefault="003D43EF" w:rsidP="003D43EF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A6F0D7" w14:textId="6EAAB7CC" w:rsidR="003D43EF" w:rsidRPr="008D19F4" w:rsidRDefault="003D43EF" w:rsidP="003D43EF">
            <w:pPr>
              <w:pStyle w:val="Tafla"/>
            </w:pPr>
            <w:r w:rsidRPr="008D19F4">
              <w:t xml:space="preserve"> UST</w:t>
            </w:r>
          </w:p>
        </w:tc>
      </w:tr>
      <w:tr w:rsidR="003D43EF" w:rsidRPr="008D19F4" w14:paraId="634DF26C" w14:textId="77777777" w:rsidTr="0928A0B9">
        <w:trPr>
          <w:trHeight w:val="156"/>
        </w:trPr>
        <w:tc>
          <w:tcPr>
            <w:tcW w:w="2748" w:type="dxa"/>
            <w:shd w:val="clear" w:color="auto" w:fill="auto"/>
            <w:vAlign w:val="center"/>
          </w:tcPr>
          <w:p w14:paraId="7D30580F" w14:textId="77777777" w:rsidR="003D43EF" w:rsidRPr="008D19F4" w:rsidRDefault="003D43EF" w:rsidP="003D43EF">
            <w:pPr>
              <w:pStyle w:val="Tafla"/>
            </w:pPr>
            <w:r w:rsidRPr="008D19F4">
              <w:t xml:space="preserve">Landssamband hestamannafélaga </w:t>
            </w:r>
          </w:p>
        </w:tc>
        <w:tc>
          <w:tcPr>
            <w:tcW w:w="2552" w:type="dxa"/>
            <w:vAlign w:val="center"/>
          </w:tcPr>
          <w:p w14:paraId="368C535F" w14:textId="77777777" w:rsidR="003D43EF" w:rsidRPr="008D19F4" w:rsidRDefault="003D43EF" w:rsidP="003D43EF">
            <w:pPr>
              <w:pStyle w:val="Tafla"/>
            </w:pPr>
            <w:r w:rsidRPr="008D19F4">
              <w:t xml:space="preserve">Að sinna hagsmunamálum hestamanna á sviði samgöngu- og ferðamála, </w:t>
            </w:r>
            <w:proofErr w:type="spellStart"/>
            <w:r w:rsidRPr="008D19F4">
              <w:lastRenderedPageBreak/>
              <w:t>landnýtinga</w:t>
            </w:r>
            <w:proofErr w:type="spellEnd"/>
            <w:r w:rsidRPr="008D19F4">
              <w:t>- og umhverfismála.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CAD80B" w14:textId="77777777" w:rsidR="003D43EF" w:rsidRPr="008D19F4" w:rsidRDefault="003D43EF" w:rsidP="003D43EF">
            <w:pPr>
              <w:pStyle w:val="Tafla"/>
            </w:pPr>
            <w:r w:rsidRPr="008D19F4">
              <w:lastRenderedPageBreak/>
              <w:t>Miðlun upplýsinga um reiðleiðir, áfangastaði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BED791" w14:textId="77777777" w:rsidR="003D43EF" w:rsidRPr="008D19F4" w:rsidRDefault="003D43EF" w:rsidP="003D43EF">
            <w:pPr>
              <w:pStyle w:val="Tafla"/>
            </w:pPr>
            <w:r w:rsidRPr="008D19F4">
              <w:t xml:space="preserve">Í </w:t>
            </w:r>
            <w:proofErr w:type="spellStart"/>
            <w:r w:rsidRPr="008D19F4">
              <w:t>friðlandinu</w:t>
            </w:r>
            <w:proofErr w:type="spellEnd"/>
            <w:r w:rsidRPr="008D19F4">
              <w:t xml:space="preserve"> sé úrval áhugaverðra reiðleiða og ákjósanlegir áningarstaðir, ekki </w:t>
            </w:r>
            <w:r w:rsidRPr="008D19F4">
              <w:lastRenderedPageBreak/>
              <w:t xml:space="preserve">síst sé boðið upp á leiðir sem þekktar eru frá fornu fari.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5B3CA3" w14:textId="7E0D642A" w:rsidR="003D43EF" w:rsidRPr="008D19F4" w:rsidRDefault="003D43EF" w:rsidP="003D43EF">
            <w:pPr>
              <w:pStyle w:val="Tafla"/>
            </w:pPr>
            <w:r w:rsidRPr="008D19F4">
              <w:lastRenderedPageBreak/>
              <w:t xml:space="preserve"> 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F357B" w14:textId="4782EDA1" w:rsidR="003D43EF" w:rsidRPr="008D19F4" w:rsidRDefault="003D43EF" w:rsidP="003D43EF">
            <w:pPr>
              <w:pStyle w:val="Tafla"/>
            </w:pPr>
            <w:r w:rsidRPr="008D19F4">
              <w:t xml:space="preserve"> 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EE77C" w14:textId="22224CF8" w:rsidR="003D43EF" w:rsidRPr="008D19F4" w:rsidRDefault="003D43EF" w:rsidP="003D43EF">
            <w:pPr>
              <w:pStyle w:val="Tafla"/>
            </w:pPr>
            <w:r w:rsidRPr="008D19F4">
              <w:t xml:space="preserve"> 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97556A" w14:textId="742A875B" w:rsidR="003D43EF" w:rsidRPr="008D19F4" w:rsidRDefault="003D43EF" w:rsidP="003D43EF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D86485" w14:textId="77777777" w:rsidR="003D43EF" w:rsidRPr="008D19F4" w:rsidRDefault="003D43EF" w:rsidP="003D43EF">
            <w:pPr>
              <w:pStyle w:val="Tafla"/>
            </w:pPr>
            <w:r w:rsidRPr="008D19F4">
              <w:t>UST</w:t>
            </w:r>
          </w:p>
        </w:tc>
      </w:tr>
      <w:tr w:rsidR="003D43EF" w:rsidRPr="008D19F4" w14:paraId="43216251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F418AA6" w14:textId="77777777" w:rsidR="003D43EF" w:rsidRPr="008D19F4" w:rsidRDefault="003D43EF" w:rsidP="003D43EF">
            <w:pPr>
              <w:pStyle w:val="Tafla"/>
            </w:pPr>
            <w:r w:rsidRPr="008D19F4">
              <w:t>Landssamband íslenskra vélsleðamanna</w:t>
            </w:r>
          </w:p>
        </w:tc>
        <w:tc>
          <w:tcPr>
            <w:tcW w:w="2552" w:type="dxa"/>
            <w:vAlign w:val="center"/>
          </w:tcPr>
          <w:p w14:paraId="510C6A12" w14:textId="77777777" w:rsidR="003D43EF" w:rsidRPr="008D19F4" w:rsidRDefault="003D43EF" w:rsidP="003D43EF">
            <w:pPr>
              <w:pStyle w:val="Tafla"/>
            </w:pPr>
            <w:r w:rsidRPr="008D19F4">
              <w:t xml:space="preserve">Öryggis- og </w:t>
            </w:r>
            <w:proofErr w:type="spellStart"/>
            <w:r w:rsidRPr="008D19F4">
              <w:t>hagsm.mál</w:t>
            </w:r>
            <w:proofErr w:type="spellEnd"/>
            <w:r w:rsidRPr="008D19F4">
              <w:t xml:space="preserve"> sleðamanna. Stuðla að góðri umgengni sleðamanna og vernd náttúru landsins.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A372D4" w14:textId="77777777" w:rsidR="003D43EF" w:rsidRPr="008D19F4" w:rsidRDefault="003D43EF" w:rsidP="003D43EF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B631EC" w14:textId="7B90B359" w:rsidR="003D43EF" w:rsidRPr="008D19F4" w:rsidRDefault="003D43EF" w:rsidP="003D43EF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Fara megi á Jökulinn á vélsleðum.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6FBB20" w14:textId="77777777" w:rsidR="003D43EF" w:rsidRPr="008D19F4" w:rsidRDefault="003D43EF" w:rsidP="003D43EF">
            <w:pPr>
              <w:pStyle w:val="Tafla"/>
            </w:pPr>
            <w:r w:rsidRPr="008D19F4">
              <w:t xml:space="preserve"> 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71973" w14:textId="77777777" w:rsidR="003D43EF" w:rsidRPr="008D19F4" w:rsidRDefault="003D43EF" w:rsidP="003D43EF">
            <w:pPr>
              <w:pStyle w:val="Tafla"/>
            </w:pPr>
            <w:r w:rsidRPr="008D19F4">
              <w:t xml:space="preserve">4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19CEF" w14:textId="77777777" w:rsidR="003D43EF" w:rsidRPr="008D19F4" w:rsidRDefault="003D43EF" w:rsidP="003D43EF">
            <w:pPr>
              <w:pStyle w:val="Tafla"/>
            </w:pPr>
            <w:r w:rsidRPr="008D19F4">
              <w:t xml:space="preserve"> 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E22C13" w14:textId="77777777" w:rsidR="003D43EF" w:rsidRPr="008D19F4" w:rsidRDefault="003D43EF" w:rsidP="003D43EF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9475F" w14:textId="77777777" w:rsidR="003D43EF" w:rsidRPr="008D19F4" w:rsidRDefault="003D43EF" w:rsidP="003D43EF">
            <w:pPr>
              <w:pStyle w:val="Tafla"/>
            </w:pPr>
            <w:r w:rsidRPr="008D19F4">
              <w:t>UST</w:t>
            </w:r>
          </w:p>
        </w:tc>
      </w:tr>
      <w:tr w:rsidR="003D43EF" w:rsidRPr="008D19F4" w14:paraId="3456FE1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1C81E43" w14:textId="77777777" w:rsidR="003D43EF" w:rsidRPr="008D19F4" w:rsidRDefault="003D43EF" w:rsidP="003D43EF">
            <w:pPr>
              <w:pStyle w:val="Tafla"/>
            </w:pPr>
            <w:r w:rsidRPr="008D19F4">
              <w:t>Landssamtök hjólreiðamanna</w:t>
            </w:r>
          </w:p>
        </w:tc>
        <w:tc>
          <w:tcPr>
            <w:tcW w:w="2552" w:type="dxa"/>
            <w:vAlign w:val="center"/>
          </w:tcPr>
          <w:p w14:paraId="0117623B" w14:textId="77777777" w:rsidR="003D43EF" w:rsidRPr="008D19F4" w:rsidRDefault="003D43EF" w:rsidP="003D43EF">
            <w:pPr>
              <w:pStyle w:val="Tafla"/>
            </w:pPr>
            <w:r w:rsidRPr="008D19F4">
              <w:t xml:space="preserve">Aðildarfélög LHM eru Íslenski fjallahjólaklúbburinn (ÍFHK) og Fjallahjólabandalagið, Hjólreiðafélag Reykjavíkur (HFR) skv. vefsíðu. </w:t>
            </w:r>
          </w:p>
          <w:p w14:paraId="6348CC8A" w14:textId="77777777" w:rsidR="003D43EF" w:rsidRPr="008D19F4" w:rsidRDefault="003D43EF" w:rsidP="003D43EF">
            <w:pPr>
              <w:pStyle w:val="Tafla"/>
            </w:pPr>
            <w:r w:rsidRPr="008D19F4">
              <w:rPr>
                <w:i/>
              </w:rPr>
              <w:t>Öll stærstu hjólreiðafélög landsins eiga aðild að LHM.</w:t>
            </w:r>
            <w:r w:rsidRPr="008D19F4"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73E5B0" w14:textId="77777777" w:rsidR="003D43EF" w:rsidRPr="008D19F4" w:rsidRDefault="003D43EF" w:rsidP="003D43EF">
            <w:pPr>
              <w:pStyle w:val="Tafla"/>
            </w:pPr>
            <w:r w:rsidRPr="008D19F4">
              <w:t>Miðlun upplýsinga um leiðir, áfangastaði, tegund hjólamennsku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01468D" w14:textId="77777777" w:rsidR="003D43EF" w:rsidRPr="008D19F4" w:rsidRDefault="003D43EF" w:rsidP="003D43EF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Almennt geti hjólreiðamenn farið þar sem göngufólki er heimilt að fara.</w:t>
            </w:r>
          </w:p>
          <w:p w14:paraId="2946DB82" w14:textId="77777777" w:rsidR="003D43EF" w:rsidRPr="008D19F4" w:rsidRDefault="003D43EF" w:rsidP="003D43EF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9CDD8" w14:textId="77777777" w:rsidR="003D43EF" w:rsidRPr="008D19F4" w:rsidRDefault="003D43EF" w:rsidP="003D43EF">
            <w:pPr>
              <w:pStyle w:val="Tafla"/>
            </w:pPr>
            <w:r w:rsidRPr="008D19F4">
              <w:t xml:space="preserve"> 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2E86A" w14:textId="77777777" w:rsidR="003D43EF" w:rsidRPr="008D19F4" w:rsidRDefault="003D43EF" w:rsidP="003D43EF">
            <w:pPr>
              <w:pStyle w:val="Tafla"/>
            </w:pPr>
            <w:r w:rsidRPr="008D19F4">
              <w:t xml:space="preserve"> 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69183" w14:textId="77777777" w:rsidR="003D43EF" w:rsidRPr="008D19F4" w:rsidRDefault="003D43EF" w:rsidP="003D43EF">
            <w:pPr>
              <w:pStyle w:val="Tafla"/>
            </w:pPr>
            <w:r w:rsidRPr="008D19F4">
              <w:t xml:space="preserve"> 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E53D6" w14:textId="77777777" w:rsidR="003D43EF" w:rsidRPr="008D19F4" w:rsidRDefault="003D43EF" w:rsidP="003D43EF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9E1FA6" w14:textId="77777777" w:rsidR="003D43EF" w:rsidRPr="008D19F4" w:rsidRDefault="003D43EF" w:rsidP="003D43EF">
            <w:pPr>
              <w:pStyle w:val="Tafla"/>
            </w:pPr>
            <w:r w:rsidRPr="008D19F4">
              <w:t xml:space="preserve"> UST</w:t>
            </w:r>
          </w:p>
        </w:tc>
      </w:tr>
      <w:tr w:rsidR="00DF50FA" w:rsidRPr="008D19F4" w14:paraId="454D65AE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B9539B7" w14:textId="7F1E6B3E" w:rsidR="00DF50FA" w:rsidRPr="008D19F4" w:rsidRDefault="00DF50FA" w:rsidP="00DF50FA">
            <w:pPr>
              <w:pStyle w:val="Tafla"/>
            </w:pPr>
            <w:r w:rsidRPr="008D19F4">
              <w:t>Landvernd</w:t>
            </w:r>
          </w:p>
        </w:tc>
        <w:tc>
          <w:tcPr>
            <w:tcW w:w="2552" w:type="dxa"/>
            <w:vAlign w:val="center"/>
          </w:tcPr>
          <w:p w14:paraId="6EE1DA85" w14:textId="4D053052" w:rsidR="00DF50FA" w:rsidRPr="008D19F4" w:rsidRDefault="00DF50FA" w:rsidP="00DF50FA">
            <w:pPr>
              <w:pStyle w:val="Tafla"/>
            </w:pPr>
            <w:r w:rsidRPr="008D19F4">
              <w:t xml:space="preserve">Landgræðslu- og </w:t>
            </w:r>
            <w:proofErr w:type="spellStart"/>
            <w:r w:rsidRPr="008D19F4">
              <w:t>umhverfisverndrsamtök</w:t>
            </w:r>
            <w:proofErr w:type="spellEnd"/>
            <w:r w:rsidRPr="008D19F4">
              <w:t>. Fræðsla.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977394" w14:textId="5B1BA1DD" w:rsidR="00DF50FA" w:rsidRPr="008D19F4" w:rsidRDefault="00DF50FA" w:rsidP="00DF50FA">
            <w:pPr>
              <w:pStyle w:val="Tafla"/>
            </w:pPr>
            <w:r w:rsidRPr="008D19F4">
              <w:t>Þekking á umhverfisvernd og fræðslu til almennings.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7CC1D" w14:textId="4E1D8096" w:rsidR="00DF50FA" w:rsidRPr="008D19F4" w:rsidRDefault="00DF50FA" w:rsidP="00DF50FA">
            <w:pPr>
              <w:pStyle w:val="Tafla"/>
            </w:pPr>
            <w:r w:rsidRPr="008D19F4">
              <w:rPr>
                <w:rFonts w:cs="Verdana"/>
                <w:szCs w:val="20"/>
                <w:lang w:eastAsia="en-GB"/>
              </w:rPr>
              <w:t>Verndun náttúruminja, framkvæmdir og nýting séu í sátt við náttúruna.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0C6BB5" w14:textId="5CDAEA82" w:rsidR="00DF50FA" w:rsidRPr="008D19F4" w:rsidRDefault="00DF50FA" w:rsidP="00DF50FA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8BB8A" w14:textId="55636C45" w:rsidR="00DF50FA" w:rsidRPr="008D19F4" w:rsidRDefault="00DF50FA" w:rsidP="00DF50FA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F99BE" w14:textId="623D743F" w:rsidR="00DF50FA" w:rsidRPr="008D19F4" w:rsidRDefault="00DF50FA" w:rsidP="00DF50FA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158CEE" w14:textId="6AA18547" w:rsidR="00DF50FA" w:rsidRPr="008D19F4" w:rsidRDefault="00DF50FA" w:rsidP="00DF50FA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82E050" w14:textId="77777777" w:rsidR="00DF50FA" w:rsidRPr="008D19F4" w:rsidRDefault="00DF50FA" w:rsidP="00DF50FA">
            <w:pPr>
              <w:pStyle w:val="Tafla"/>
            </w:pPr>
            <w:r w:rsidRPr="008D19F4">
              <w:t>UST</w:t>
            </w:r>
          </w:p>
          <w:p w14:paraId="778D9A51" w14:textId="1EE841A1" w:rsidR="00DF50FA" w:rsidRPr="008D19F4" w:rsidRDefault="00DF50FA" w:rsidP="00DF50FA">
            <w:pPr>
              <w:pStyle w:val="Tafla"/>
            </w:pPr>
          </w:p>
        </w:tc>
      </w:tr>
      <w:tr w:rsidR="00C859BA" w:rsidRPr="008D19F4" w14:paraId="77034886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DC310B8" w14:textId="64A1C3D1" w:rsidR="00C859BA" w:rsidRPr="008D19F4" w:rsidRDefault="00C859BA" w:rsidP="00C859BA">
            <w:pPr>
              <w:pStyle w:val="Tafla"/>
              <w:rPr>
                <w:rStyle w:val="apple-style-span"/>
                <w:color w:val="000000"/>
              </w:rPr>
            </w:pPr>
            <w:r w:rsidRPr="008D19F4">
              <w:t>Náttúruverndarsamtök Íslands</w:t>
            </w:r>
          </w:p>
        </w:tc>
        <w:tc>
          <w:tcPr>
            <w:tcW w:w="2552" w:type="dxa"/>
            <w:vAlign w:val="center"/>
          </w:tcPr>
          <w:p w14:paraId="3F654FF1" w14:textId="2CE225AF" w:rsidR="00C859BA" w:rsidRPr="008D19F4" w:rsidRDefault="00C859BA" w:rsidP="00C859BA">
            <w:pPr>
              <w:pStyle w:val="Tafla"/>
            </w:pPr>
            <w:r w:rsidRPr="008D19F4">
              <w:t xml:space="preserve">Samtök áhugafólks um náttúruvernd.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B89603" w14:textId="7ACC6E9B" w:rsidR="00C859BA" w:rsidRPr="008D19F4" w:rsidRDefault="00C859BA" w:rsidP="00C859BA">
            <w:pPr>
              <w:pStyle w:val="Tafla"/>
            </w:pPr>
            <w:r w:rsidRPr="008D19F4">
              <w:t>Upplýsingar til almennings, aðhald á stjórnvöld.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5FB32D" w14:textId="0FBC2DD1" w:rsidR="00C859BA" w:rsidRPr="008D19F4" w:rsidRDefault="00C859BA" w:rsidP="00C859BA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Verndun náttúruminja, framkvæmdir og nýting séu í sátt við náttúruna.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69A721" w14:textId="413667FE" w:rsidR="00C859BA" w:rsidRPr="008D19F4" w:rsidRDefault="00C859BA" w:rsidP="00C859BA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D7867" w14:textId="5F405689" w:rsidR="00C859BA" w:rsidRPr="008D19F4" w:rsidRDefault="00C859BA" w:rsidP="00C859BA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0D1F9" w14:textId="4244A8C0" w:rsidR="00C859BA" w:rsidRPr="008D19F4" w:rsidRDefault="00C859BA" w:rsidP="00C859BA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C40D08" w14:textId="5F0AA590" w:rsidR="00C859BA" w:rsidRPr="008D19F4" w:rsidRDefault="00C859BA" w:rsidP="00C859BA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4C201" w14:textId="367E8105" w:rsidR="00C859BA" w:rsidRPr="008D19F4" w:rsidRDefault="00C859BA" w:rsidP="00C859BA">
            <w:pPr>
              <w:pStyle w:val="Tafla"/>
            </w:pPr>
            <w:r w:rsidRPr="008D19F4">
              <w:t>UST</w:t>
            </w:r>
          </w:p>
        </w:tc>
      </w:tr>
      <w:tr w:rsidR="00C859BA" w:rsidRPr="008D19F4" w14:paraId="740F1DBC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B11D3E8" w14:textId="1F0869A7" w:rsidR="00C859BA" w:rsidRPr="008D19F4" w:rsidRDefault="00C859BA" w:rsidP="00C859BA">
            <w:pPr>
              <w:pStyle w:val="Tafla"/>
            </w:pPr>
            <w:r w:rsidRPr="008D19F4">
              <w:t xml:space="preserve"> Skotvís</w:t>
            </w:r>
          </w:p>
        </w:tc>
        <w:tc>
          <w:tcPr>
            <w:tcW w:w="2552" w:type="dxa"/>
            <w:vAlign w:val="center"/>
          </w:tcPr>
          <w:p w14:paraId="0755D953" w14:textId="20C9FE77" w:rsidR="00C859BA" w:rsidRPr="008D19F4" w:rsidRDefault="00C859BA" w:rsidP="00C859BA">
            <w:pPr>
              <w:pStyle w:val="Tafla"/>
            </w:pPr>
            <w:r w:rsidRPr="008D19F4">
              <w:t xml:space="preserve"> Standa vörð um hagsmuni og réttindi skotveiðimanna.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6B936B" w14:textId="0033EA0F" w:rsidR="00C859BA" w:rsidRPr="008D19F4" w:rsidRDefault="00C859BA" w:rsidP="00C859BA">
            <w:pPr>
              <w:pStyle w:val="Tafla"/>
            </w:pPr>
            <w:r w:rsidRPr="008D19F4">
              <w:t>Þekking á skotveiðum og umgengni við bráð.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0FFD37" w14:textId="62A6F838" w:rsidR="00C859BA" w:rsidRPr="008D19F4" w:rsidRDefault="00C859BA" w:rsidP="00C859BA">
            <w:pPr>
              <w:pStyle w:val="Tafla"/>
            </w:pPr>
            <w:r w:rsidRPr="008D19F4">
              <w:rPr>
                <w:rFonts w:cs="Verdana"/>
                <w:szCs w:val="20"/>
                <w:lang w:eastAsia="en-GB"/>
              </w:rPr>
              <w:t>Réttur til skotveiða haldist.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2E652E" w14:textId="3A8D7415" w:rsidR="00C859BA" w:rsidRPr="008D19F4" w:rsidRDefault="00C859BA" w:rsidP="00C859BA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5E7D9" w14:textId="5FAB1588" w:rsidR="00C859BA" w:rsidRPr="008D19F4" w:rsidRDefault="00C859BA" w:rsidP="00C859BA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4EA11" w14:textId="4165DC52" w:rsidR="00C859BA" w:rsidRPr="008D19F4" w:rsidRDefault="00C859BA" w:rsidP="00C859BA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C58C3" w14:textId="7BC20E6D" w:rsidR="00C859BA" w:rsidRPr="008D19F4" w:rsidRDefault="00C859BA" w:rsidP="00C859BA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3FE88" w14:textId="5EB0673A" w:rsidR="00C859BA" w:rsidRPr="008D19F4" w:rsidRDefault="00C859BA" w:rsidP="00C859BA">
            <w:pPr>
              <w:pStyle w:val="Tafla"/>
            </w:pPr>
            <w:r w:rsidRPr="008D19F4">
              <w:t>UST</w:t>
            </w:r>
          </w:p>
        </w:tc>
      </w:tr>
      <w:tr w:rsidR="00C859BA" w:rsidRPr="008D19F4" w14:paraId="742BD11F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DB46F68" w14:textId="208C3D50" w:rsidR="00C859BA" w:rsidRPr="008D19F4" w:rsidRDefault="00C859BA" w:rsidP="00C859BA">
            <w:pPr>
              <w:pStyle w:val="Tafla"/>
            </w:pPr>
            <w:r w:rsidRPr="008D19F4">
              <w:t>Stjórnstöð ferðamála</w:t>
            </w:r>
          </w:p>
        </w:tc>
        <w:tc>
          <w:tcPr>
            <w:tcW w:w="2552" w:type="dxa"/>
            <w:vAlign w:val="center"/>
          </w:tcPr>
          <w:p w14:paraId="0E22E7DD" w14:textId="118869FB" w:rsidR="00C859BA" w:rsidRPr="008D19F4" w:rsidRDefault="00C859BA" w:rsidP="00C859BA">
            <w:pPr>
              <w:pStyle w:val="Tafla"/>
            </w:pPr>
            <w:r w:rsidRPr="008D19F4">
              <w:t>Samhæfing og einföldun stjórnkerfis, fjármögnun innviða, náttúruvernd, fagleg uppbygging greinarinnar og gæðastarf.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25BF28" w14:textId="0480AEFC" w:rsidR="00C859BA" w:rsidRPr="008D19F4" w:rsidRDefault="00C859BA" w:rsidP="00C859BA">
            <w:pPr>
              <w:pStyle w:val="Tafla"/>
            </w:pPr>
            <w:r w:rsidRPr="008D19F4">
              <w:t>Styðja uppbyggingu innviða, ráðgjöf.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3525F" w14:textId="783E0A1E" w:rsidR="00C859BA" w:rsidRPr="008D19F4" w:rsidRDefault="00C859BA" w:rsidP="00C859BA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Framkvæmdir séu í samræmi við umsóknir.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1BF5A2" w14:textId="4EC926B1" w:rsidR="00C859BA" w:rsidRPr="008D19F4" w:rsidRDefault="00C859BA" w:rsidP="00C859BA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B09B7" w14:textId="15DE2347" w:rsidR="00C859BA" w:rsidRPr="008D19F4" w:rsidRDefault="00C859BA" w:rsidP="00C859BA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07E5C" w14:textId="05FC1F82" w:rsidR="00C859BA" w:rsidRPr="008D19F4" w:rsidRDefault="00C859BA" w:rsidP="00C859BA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1C50D7" w14:textId="1C900AB3" w:rsidR="00C859BA" w:rsidRPr="008D19F4" w:rsidRDefault="00C859BA" w:rsidP="00C859BA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73C35" w14:textId="77777777" w:rsidR="00C859BA" w:rsidRPr="008D19F4" w:rsidRDefault="00C859BA" w:rsidP="00C859BA">
            <w:pPr>
              <w:pStyle w:val="Tafla"/>
            </w:pPr>
            <w:r w:rsidRPr="008D19F4">
              <w:t>UST</w:t>
            </w:r>
          </w:p>
          <w:p w14:paraId="4D55EB2C" w14:textId="77777777" w:rsidR="00C859BA" w:rsidRPr="008D19F4" w:rsidRDefault="00C859BA" w:rsidP="00C859BA">
            <w:pPr>
              <w:pStyle w:val="Tafla"/>
            </w:pPr>
          </w:p>
        </w:tc>
      </w:tr>
      <w:tr w:rsidR="00C859BA" w:rsidRPr="008D19F4" w14:paraId="5DB28E09" w14:textId="77777777" w:rsidTr="0928A0B9">
        <w:trPr>
          <w:trHeight w:val="540"/>
        </w:trPr>
        <w:tc>
          <w:tcPr>
            <w:tcW w:w="2748" w:type="dxa"/>
            <w:shd w:val="clear" w:color="auto" w:fill="E5B8B7" w:themeFill="accent2" w:themeFillTint="66"/>
            <w:vAlign w:val="center"/>
          </w:tcPr>
          <w:p w14:paraId="5BD11716" w14:textId="4094CC1D" w:rsidR="00C859BA" w:rsidRPr="008D19F4" w:rsidRDefault="00C859BA" w:rsidP="00C859BA">
            <w:pPr>
              <w:pStyle w:val="Tafla"/>
              <w:numPr>
                <w:ilvl w:val="0"/>
                <w:numId w:val="15"/>
              </w:numPr>
              <w:rPr>
                <w:b/>
              </w:rPr>
            </w:pPr>
            <w:r w:rsidRPr="008D19F4">
              <w:rPr>
                <w:b/>
              </w:rPr>
              <w:t xml:space="preserve">Landshlutabundin samtök eða samtök </w:t>
            </w:r>
            <w:r w:rsidRPr="008D19F4">
              <w:rPr>
                <w:b/>
              </w:rPr>
              <w:lastRenderedPageBreak/>
              <w:t xml:space="preserve">um svæðisbundna hagsmuni. </w:t>
            </w:r>
          </w:p>
          <w:p w14:paraId="034B6177" w14:textId="3113B344" w:rsidR="00C676E0" w:rsidRPr="008D19F4" w:rsidRDefault="00C676E0" w:rsidP="00C676E0">
            <w:pPr>
              <w:pStyle w:val="Tafla"/>
              <w:ind w:left="720"/>
              <w:rPr>
                <w:b/>
              </w:rPr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35FF8FFD" w14:textId="77777777" w:rsidR="00C859BA" w:rsidRPr="008D19F4" w:rsidRDefault="00C859BA" w:rsidP="00C859BA">
            <w:pPr>
              <w:pStyle w:val="Tafla"/>
            </w:pPr>
            <w:r w:rsidRPr="008D19F4">
              <w:lastRenderedPageBreak/>
              <w:t>Svæðisbundnir hagsmunir, en að öðru leyti sam</w:t>
            </w:r>
            <w:r w:rsidRPr="008D19F4">
              <w:softHyphen/>
              <w:t>bærilegir og móðurfélaga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6DFB9E20" w14:textId="77777777" w:rsidR="00C859BA" w:rsidRPr="008D19F4" w:rsidRDefault="00C859BA" w:rsidP="00C859BA">
            <w:pPr>
              <w:pStyle w:val="Tafla"/>
            </w:pP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70DF9E56" w14:textId="77777777" w:rsidR="00C859BA" w:rsidRPr="008D19F4" w:rsidRDefault="00C859BA" w:rsidP="00C859BA">
            <w:pPr>
              <w:pStyle w:val="Tafla"/>
            </w:pPr>
          </w:p>
        </w:tc>
        <w:tc>
          <w:tcPr>
            <w:tcW w:w="425" w:type="dxa"/>
            <w:shd w:val="clear" w:color="auto" w:fill="E5B8B7" w:themeFill="accent2" w:themeFillTint="66"/>
            <w:vAlign w:val="center"/>
          </w:tcPr>
          <w:p w14:paraId="44E871BC" w14:textId="77777777" w:rsidR="00C859BA" w:rsidRPr="008D19F4" w:rsidRDefault="00C859BA" w:rsidP="00C859BA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144A5D23" w14:textId="77777777" w:rsidR="00C859BA" w:rsidRPr="008D19F4" w:rsidRDefault="00C859BA" w:rsidP="00C859BA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738610EB" w14:textId="77777777" w:rsidR="00C859BA" w:rsidRPr="008D19F4" w:rsidRDefault="00C859BA" w:rsidP="00C859BA">
            <w:pPr>
              <w:pStyle w:val="Tafla"/>
            </w:pP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637805D2" w14:textId="77777777" w:rsidR="00C859BA" w:rsidRPr="008D19F4" w:rsidRDefault="00C859BA" w:rsidP="00C859BA">
            <w:pPr>
              <w:pStyle w:val="Tafla"/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463F29E8" w14:textId="77777777" w:rsidR="00C859BA" w:rsidRPr="008D19F4" w:rsidRDefault="00C859BA" w:rsidP="00C859BA">
            <w:pPr>
              <w:pStyle w:val="Tafla"/>
            </w:pPr>
          </w:p>
        </w:tc>
      </w:tr>
      <w:tr w:rsidR="00F95690" w:rsidRPr="008D19F4" w14:paraId="0F6E02CC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0E883375" w14:textId="37A05758" w:rsidR="00F95690" w:rsidRPr="008D19F4" w:rsidRDefault="00F95690" w:rsidP="00F95690">
            <w:pPr>
              <w:pStyle w:val="Tafla"/>
            </w:pPr>
            <w:r w:rsidRPr="008D19F4">
              <w:t>Jón Ólafsson</w:t>
            </w:r>
          </w:p>
        </w:tc>
        <w:tc>
          <w:tcPr>
            <w:tcW w:w="2552" w:type="dxa"/>
            <w:vAlign w:val="center"/>
          </w:tcPr>
          <w:p w14:paraId="1A2AD078" w14:textId="1D43AEB3" w:rsidR="00F95690" w:rsidRPr="008D19F4" w:rsidRDefault="00F95690" w:rsidP="00F95690">
            <w:pPr>
              <w:pStyle w:val="Tafla"/>
            </w:pPr>
            <w:r w:rsidRPr="008D19F4">
              <w:t>Landeigandi Einarslóns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8C5193" w14:textId="4891D9CD" w:rsidR="00F95690" w:rsidRPr="008D19F4" w:rsidRDefault="00F95690" w:rsidP="00F95690">
            <w:pPr>
              <w:pStyle w:val="Tafla"/>
            </w:pPr>
            <w:r w:rsidRPr="008D19F4">
              <w:t>Viðhorf landeiganda koma fram.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226744" w14:textId="1E5D5FF9" w:rsidR="00F95690" w:rsidRPr="008D19F4" w:rsidRDefault="00F95690" w:rsidP="00F95690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Tekið sé tillit til óska landeiganda.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E08714" w14:textId="7F378668" w:rsidR="00F95690" w:rsidRPr="008D19F4" w:rsidRDefault="00F95690" w:rsidP="00F95690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AC8E8" w14:textId="102C3168" w:rsidR="00F95690" w:rsidRPr="008D19F4" w:rsidRDefault="00F95690" w:rsidP="00F95690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A406E" w14:textId="19373702" w:rsidR="00F95690" w:rsidRPr="008D19F4" w:rsidRDefault="007322C5" w:rsidP="00F95690">
            <w:pPr>
              <w:pStyle w:val="Tafla"/>
            </w:pPr>
            <w: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B66EC3" w14:textId="0A700C5F" w:rsidR="00F95690" w:rsidRPr="008D19F4" w:rsidRDefault="00F95690" w:rsidP="00F95690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40E86" w14:textId="079744B9" w:rsidR="00F95690" w:rsidRPr="008D19F4" w:rsidRDefault="00F95690" w:rsidP="00F95690">
            <w:pPr>
              <w:pStyle w:val="Tafla"/>
            </w:pPr>
            <w:r w:rsidRPr="008D19F4">
              <w:t>UST</w:t>
            </w:r>
          </w:p>
        </w:tc>
      </w:tr>
      <w:tr w:rsidR="00F95690" w:rsidRPr="008D19F4" w14:paraId="568BAA1B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E7E3C82" w14:textId="6C789478" w:rsidR="00F95690" w:rsidRPr="008D19F4" w:rsidRDefault="00F95690" w:rsidP="00F95690">
            <w:pPr>
              <w:pStyle w:val="Tafla"/>
            </w:pPr>
            <w:r w:rsidRPr="008D19F4">
              <w:t>Björgunarsveitin Lífsbjörg</w:t>
            </w:r>
          </w:p>
        </w:tc>
        <w:tc>
          <w:tcPr>
            <w:tcW w:w="2552" w:type="dxa"/>
            <w:vAlign w:val="center"/>
          </w:tcPr>
          <w:p w14:paraId="68E4BF0B" w14:textId="77777777" w:rsidR="00F95690" w:rsidRPr="008D19F4" w:rsidRDefault="00F95690" w:rsidP="00F95690">
            <w:pPr>
              <w:pStyle w:val="Tafla"/>
            </w:pPr>
            <w:r w:rsidRPr="008D19F4">
              <w:t xml:space="preserve">Björgunarsveit svæðisins. </w:t>
            </w:r>
          </w:p>
          <w:p w14:paraId="0BE42F28" w14:textId="77777777" w:rsidR="00F95690" w:rsidRPr="008D19F4" w:rsidRDefault="00F95690" w:rsidP="00F95690">
            <w:pPr>
              <w:pStyle w:val="Tafla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F1C289" w14:textId="2A820827" w:rsidR="00F95690" w:rsidRPr="008D19F4" w:rsidRDefault="00F95690" w:rsidP="00F95690">
            <w:pPr>
              <w:pStyle w:val="Tafla"/>
            </w:pPr>
            <w:r w:rsidRPr="008D19F4">
              <w:t>Þekkja staðhætti. Gera grein fyrir öryggisþáttum sem varða samgöngukerfið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C0D3AB" w14:textId="597F7D02" w:rsidR="00F95690" w:rsidRPr="008D19F4" w:rsidRDefault="00F95690" w:rsidP="00F95690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 xml:space="preserve">Samgöngukerfið sé öruggt og nýtist t.d. í leit og björgun og í viðbrögðum við </w:t>
            </w:r>
            <w:proofErr w:type="spellStart"/>
            <w:r w:rsidRPr="008D19F4">
              <w:rPr>
                <w:rFonts w:cs="Verdana"/>
                <w:szCs w:val="20"/>
                <w:lang w:eastAsia="en-GB"/>
              </w:rPr>
              <w:t>náttúruvá</w:t>
            </w:r>
            <w:proofErr w:type="spellEnd"/>
            <w:r w:rsidRPr="008D19F4">
              <w:rPr>
                <w:rFonts w:cs="Verdana"/>
                <w:szCs w:val="20"/>
                <w:lang w:eastAsia="en-GB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850F0D" w14:textId="0AEBA273" w:rsidR="00F95690" w:rsidRPr="008D19F4" w:rsidRDefault="00F95690" w:rsidP="00F95690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F4DF3" w14:textId="0CC3DEC3" w:rsidR="00F95690" w:rsidRPr="008D19F4" w:rsidRDefault="00F95690" w:rsidP="00F95690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3027" w14:textId="51458F2B" w:rsidR="00F95690" w:rsidRPr="008D19F4" w:rsidRDefault="00F95690" w:rsidP="00F95690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0A2FF1" w14:textId="74924487" w:rsidR="00F95690" w:rsidRPr="008D19F4" w:rsidRDefault="00F95690" w:rsidP="00F95690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E2059" w14:textId="2A5BDC11" w:rsidR="00F95690" w:rsidRPr="008D19F4" w:rsidRDefault="00F95690" w:rsidP="00F95690">
            <w:pPr>
              <w:pStyle w:val="Tafla"/>
            </w:pPr>
            <w:r w:rsidRPr="008D19F4">
              <w:t>UST</w:t>
            </w:r>
          </w:p>
        </w:tc>
      </w:tr>
      <w:tr w:rsidR="00F95690" w:rsidRPr="008D19F4" w14:paraId="2095032F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06290376" w14:textId="327F5C50" w:rsidR="00F95690" w:rsidRPr="008D19F4" w:rsidRDefault="00F95690" w:rsidP="00F95690">
            <w:pPr>
              <w:pStyle w:val="Tafla"/>
            </w:pPr>
            <w:r w:rsidRPr="008D19F4">
              <w:t>Breiðafjarðarnefnd</w:t>
            </w:r>
          </w:p>
        </w:tc>
        <w:tc>
          <w:tcPr>
            <w:tcW w:w="2552" w:type="dxa"/>
            <w:vAlign w:val="center"/>
          </w:tcPr>
          <w:p w14:paraId="6E76851B" w14:textId="351571B9" w:rsidR="00F95690" w:rsidRPr="008D19F4" w:rsidRDefault="00F95690" w:rsidP="00F95690">
            <w:pPr>
              <w:pStyle w:val="Tafla"/>
            </w:pPr>
            <w:r w:rsidRPr="008D19F4">
              <w:t>Ráðgjafarnefnd um vernd Breiðafjarðar.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DD4256" w14:textId="3446961F" w:rsidR="00F95690" w:rsidRPr="008D19F4" w:rsidRDefault="00F95690" w:rsidP="00F95690">
            <w:pPr>
              <w:pStyle w:val="Tafla"/>
            </w:pPr>
            <w:r w:rsidRPr="008D19F4">
              <w:t>Þekking á náttúru og menningu Breiðafjarðar.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46BBE0" w14:textId="77777777" w:rsidR="00F95690" w:rsidRPr="008D19F4" w:rsidRDefault="00F95690" w:rsidP="00F95690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A26A06" w14:textId="78A1915F" w:rsidR="00F95690" w:rsidRPr="008D19F4" w:rsidRDefault="007322C5" w:rsidP="00F95690">
            <w:pPr>
              <w:pStyle w:val="Tafla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A465E" w14:textId="6952D69B" w:rsidR="00F95690" w:rsidRPr="008D19F4" w:rsidRDefault="007322C5" w:rsidP="00F95690">
            <w:pPr>
              <w:pStyle w:val="Tafla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A43FC" w14:textId="58DFAE70" w:rsidR="00F95690" w:rsidRPr="008D19F4" w:rsidRDefault="007322C5" w:rsidP="00F95690">
            <w:pPr>
              <w:pStyle w:val="Tafla"/>
            </w:pPr>
            <w: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0F1175" w14:textId="4BA42486" w:rsidR="00F95690" w:rsidRPr="008D19F4" w:rsidRDefault="00D85903" w:rsidP="00F95690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1D9976" w14:textId="76EC9B9E" w:rsidR="00F95690" w:rsidRPr="008D19F4" w:rsidRDefault="00E30340" w:rsidP="00F95690">
            <w:pPr>
              <w:pStyle w:val="Tafla"/>
            </w:pPr>
            <w:r w:rsidRPr="008D19F4">
              <w:t>UST</w:t>
            </w:r>
          </w:p>
        </w:tc>
      </w:tr>
      <w:tr w:rsidR="00F95690" w:rsidRPr="008D19F4" w14:paraId="468344B7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60EE08F5" w14:textId="2B517A98" w:rsidR="00F95690" w:rsidRPr="008D19F4" w:rsidRDefault="00F95690" w:rsidP="00F95690">
            <w:pPr>
              <w:pStyle w:val="Tafla"/>
            </w:pPr>
            <w:proofErr w:type="spellStart"/>
            <w:r w:rsidRPr="008D19F4">
              <w:t>Breiðfirðingafélagið</w:t>
            </w:r>
            <w:proofErr w:type="spellEnd"/>
          </w:p>
        </w:tc>
        <w:tc>
          <w:tcPr>
            <w:tcW w:w="2552" w:type="dxa"/>
            <w:vAlign w:val="center"/>
          </w:tcPr>
          <w:p w14:paraId="26DA7732" w14:textId="6D88A5D5" w:rsidR="00F95690" w:rsidRPr="008D19F4" w:rsidRDefault="00F95690" w:rsidP="00F95690">
            <w:pPr>
              <w:pStyle w:val="Tafla"/>
            </w:pPr>
            <w:r w:rsidRPr="008D19F4">
              <w:t>Varðveita sögulegar minjar og sagnir, efla tengsl fólks.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1B8AFD" w14:textId="39687E31" w:rsidR="00F95690" w:rsidRPr="008D19F4" w:rsidRDefault="00F95690" w:rsidP="00F95690">
            <w:pPr>
              <w:pStyle w:val="Tafla"/>
            </w:pPr>
            <w:r w:rsidRPr="008D19F4">
              <w:t>Þekking á sögu og menningu íbúa við Breiðafjörð.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AFCCE0" w14:textId="77777777" w:rsidR="00F95690" w:rsidRPr="008D19F4" w:rsidRDefault="00F95690" w:rsidP="00F95690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53735C" w14:textId="22C7AC4E" w:rsidR="00F95690" w:rsidRPr="008D19F4" w:rsidRDefault="007322C5" w:rsidP="00F95690">
            <w:pPr>
              <w:pStyle w:val="Tafla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D5CEC" w14:textId="6129DE50" w:rsidR="00F95690" w:rsidRPr="008D19F4" w:rsidRDefault="007322C5" w:rsidP="00F95690">
            <w:pPr>
              <w:pStyle w:val="Tafla"/>
            </w:pPr>
            <w: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2B509" w14:textId="1E4282D3" w:rsidR="00F95690" w:rsidRPr="008D19F4" w:rsidRDefault="007322C5" w:rsidP="00F95690">
            <w:pPr>
              <w:pStyle w:val="Tafla"/>
            </w:pPr>
            <w: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C7D1F1" w14:textId="1CF98D5B" w:rsidR="00F95690" w:rsidRPr="008D19F4" w:rsidRDefault="002C07BD" w:rsidP="00F95690">
            <w:pPr>
              <w:pStyle w:val="Tafla"/>
            </w:pPr>
            <w:r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DE2D2" w14:textId="6E1AF003" w:rsidR="00F95690" w:rsidRPr="008D19F4" w:rsidRDefault="00E30340" w:rsidP="00F95690">
            <w:pPr>
              <w:pStyle w:val="Tafla"/>
            </w:pPr>
            <w:r w:rsidRPr="008D19F4">
              <w:t>UST</w:t>
            </w:r>
          </w:p>
        </w:tc>
      </w:tr>
      <w:tr w:rsidR="00205D96" w:rsidRPr="008D19F4" w14:paraId="6D19AAD0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90E0E38" w14:textId="77777777" w:rsidR="00205D96" w:rsidRPr="008D19F4" w:rsidRDefault="00205D96" w:rsidP="00205D96">
            <w:pPr>
              <w:pStyle w:val="Tafla"/>
            </w:pPr>
            <w:r w:rsidRPr="008D19F4">
              <w:t xml:space="preserve">   </w:t>
            </w:r>
          </w:p>
          <w:p w14:paraId="021C1188" w14:textId="2B4479E0" w:rsidR="00205D96" w:rsidRPr="008D19F4" w:rsidRDefault="00205D96" w:rsidP="00205D96">
            <w:pPr>
              <w:pStyle w:val="Tafla"/>
            </w:pPr>
            <w:r w:rsidRPr="008D19F4">
              <w:t>Ferðafélag Snæfellsness</w:t>
            </w:r>
          </w:p>
        </w:tc>
        <w:tc>
          <w:tcPr>
            <w:tcW w:w="2552" w:type="dxa"/>
            <w:vAlign w:val="center"/>
          </w:tcPr>
          <w:p w14:paraId="09D93659" w14:textId="7D043FD7" w:rsidR="00205D96" w:rsidRPr="008D19F4" w:rsidRDefault="00205D96" w:rsidP="00205D96">
            <w:pPr>
              <w:pStyle w:val="Tafla"/>
            </w:pPr>
            <w:r w:rsidRPr="008D19F4">
              <w:t>Hvetja fólk til útivistar á Snæfellsnesi og skipuleggja og merkja gönguleiðir.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06A0B1" w14:textId="27122786" w:rsidR="00205D96" w:rsidRPr="008D19F4" w:rsidRDefault="00205D96" w:rsidP="00205D96">
            <w:pPr>
              <w:pStyle w:val="Tafla"/>
            </w:pPr>
            <w:r w:rsidRPr="008D19F4">
              <w:t>Þekking á staðháttum og gönguleiðum.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4F8527" w14:textId="7E830270" w:rsidR="00205D96" w:rsidRPr="008D19F4" w:rsidRDefault="00205D96" w:rsidP="00205D96">
            <w:pPr>
              <w:pStyle w:val="Tafla"/>
            </w:pPr>
            <w:r w:rsidRPr="008D19F4">
              <w:t>Aðgengi að fjölbreyttum gönguleiðum.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B3F239" w14:textId="63BA5036" w:rsidR="00205D96" w:rsidRPr="008D19F4" w:rsidRDefault="00205D96" w:rsidP="00205D96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0525F" w14:textId="1C1D0609" w:rsidR="00205D96" w:rsidRPr="008D19F4" w:rsidRDefault="00205D96" w:rsidP="00205D96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4BBEF" w14:textId="31FF364E" w:rsidR="00205D96" w:rsidRPr="008D19F4" w:rsidRDefault="00805FCD" w:rsidP="00205D96">
            <w:pPr>
              <w:pStyle w:val="Tafla"/>
            </w:pPr>
            <w: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EAAD39" w14:textId="004077AF" w:rsidR="00205D96" w:rsidRPr="008D19F4" w:rsidRDefault="00205D96" w:rsidP="00205D96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41EAD" w14:textId="502D2B2D" w:rsidR="00205D96" w:rsidRPr="008D19F4" w:rsidRDefault="00205D96" w:rsidP="00205D96">
            <w:pPr>
              <w:pStyle w:val="Tafla"/>
            </w:pPr>
            <w:r w:rsidRPr="008D19F4">
              <w:t>UST</w:t>
            </w:r>
          </w:p>
        </w:tc>
      </w:tr>
      <w:tr w:rsidR="007870B3" w:rsidRPr="008D19F4" w14:paraId="2D846D8E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127EE4CC" w14:textId="01A903D1" w:rsidR="007870B3" w:rsidRPr="008D19F4" w:rsidRDefault="007870B3" w:rsidP="007870B3">
            <w:pPr>
              <w:pStyle w:val="Tafla"/>
            </w:pPr>
            <w:r w:rsidRPr="008D19F4">
              <w:t>Ferðamálasamtök Snæfellsness</w:t>
            </w:r>
          </w:p>
        </w:tc>
        <w:tc>
          <w:tcPr>
            <w:tcW w:w="2552" w:type="dxa"/>
            <w:vAlign w:val="center"/>
          </w:tcPr>
          <w:p w14:paraId="291C12FE" w14:textId="4C041B6D" w:rsidR="007870B3" w:rsidRPr="008D19F4" w:rsidRDefault="007870B3" w:rsidP="007870B3">
            <w:pPr>
              <w:pStyle w:val="Tafla"/>
            </w:pPr>
            <w:r w:rsidRPr="008D19F4">
              <w:t>Auka og bæta ferðaþjónustu á Snæfellsnesi, auka samstarf  aðila og bæta upplýsingastreymi til ferðafólks.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116C8C" w14:textId="549D0EC5" w:rsidR="007870B3" w:rsidRPr="008D19F4" w:rsidRDefault="007870B3" w:rsidP="007870B3">
            <w:pPr>
              <w:pStyle w:val="Tafla"/>
            </w:pPr>
            <w:r w:rsidRPr="008D19F4">
              <w:t>Þekking á staðháttum, óskum og væntingum ferðamanna. Tengslanet og miðlun upplýsinga.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7DFB44" w14:textId="284C8FA2" w:rsidR="007870B3" w:rsidRPr="008D19F4" w:rsidRDefault="007870B3" w:rsidP="007870B3">
            <w:pPr>
              <w:pStyle w:val="Tafla"/>
            </w:pPr>
            <w:r w:rsidRPr="008D19F4">
              <w:t>Aðgengi og þjónusta við ferðamenn sé góð og unnið sé að því að bæta hana.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1D59B0" w14:textId="2E3CB152" w:rsidR="007870B3" w:rsidRPr="008D19F4" w:rsidRDefault="007870B3" w:rsidP="007870B3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0683B0" w14:textId="696B5DF8" w:rsidR="007870B3" w:rsidRPr="008D19F4" w:rsidRDefault="007870B3" w:rsidP="007870B3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6CD1B" w14:textId="57F8D982" w:rsidR="007870B3" w:rsidRPr="008D19F4" w:rsidRDefault="007870B3" w:rsidP="007870B3">
            <w:pPr>
              <w:pStyle w:val="Tafla"/>
            </w:pPr>
            <w:r w:rsidRPr="008D19F4"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279AA6" w14:textId="77777777" w:rsidR="007870B3" w:rsidRPr="008D19F4" w:rsidRDefault="007870B3" w:rsidP="007870B3">
            <w:pPr>
              <w:pStyle w:val="Tafla"/>
            </w:pPr>
            <w:r w:rsidRPr="008D19F4">
              <w:t>Sérstakur fundur</w:t>
            </w:r>
          </w:p>
          <w:p w14:paraId="08275A4E" w14:textId="031F20DD" w:rsidR="00D62E02" w:rsidRPr="008D19F4" w:rsidRDefault="00D62E02" w:rsidP="007870B3">
            <w:pPr>
              <w:pStyle w:val="Tafla"/>
            </w:pPr>
            <w:r w:rsidRPr="008D19F4">
              <w:t>Eiga fulltrúa í vinnuhópi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01F7A" w14:textId="33F764BB" w:rsidR="007870B3" w:rsidRPr="008D19F4" w:rsidRDefault="007870B3" w:rsidP="007870B3">
            <w:pPr>
              <w:pStyle w:val="Tafla"/>
            </w:pPr>
            <w:r w:rsidRPr="008D19F4">
              <w:t>UST</w:t>
            </w:r>
          </w:p>
        </w:tc>
      </w:tr>
      <w:tr w:rsidR="007870B3" w:rsidRPr="008D19F4" w14:paraId="0FC51155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6665359E" w14:textId="1EC02713" w:rsidR="007870B3" w:rsidRPr="008D19F4" w:rsidRDefault="007870B3" w:rsidP="007870B3">
            <w:pPr>
              <w:pStyle w:val="Tafla"/>
            </w:pPr>
            <w:r w:rsidRPr="008D19F4">
              <w:t>Fjárræktarfélagið Búi</w:t>
            </w:r>
          </w:p>
        </w:tc>
        <w:tc>
          <w:tcPr>
            <w:tcW w:w="2552" w:type="dxa"/>
            <w:vAlign w:val="center"/>
          </w:tcPr>
          <w:p w14:paraId="53C6DA85" w14:textId="4CA7D726" w:rsidR="007870B3" w:rsidRPr="008D19F4" w:rsidRDefault="007870B3" w:rsidP="007870B3">
            <w:pPr>
              <w:pStyle w:val="Tafla"/>
            </w:pPr>
            <w:r w:rsidRPr="008D19F4">
              <w:t>Félag sauðfjárræktenda á Snæfellsnesi.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B9FE48" w14:textId="77777777" w:rsidR="007870B3" w:rsidRPr="008D19F4" w:rsidRDefault="007870B3" w:rsidP="007870B3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5CBB18" w14:textId="77777777" w:rsidR="007870B3" w:rsidRPr="008D19F4" w:rsidRDefault="007870B3" w:rsidP="007870B3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823E44" w14:textId="77777777" w:rsidR="007870B3" w:rsidRPr="008D19F4" w:rsidRDefault="007870B3" w:rsidP="007870B3">
            <w:pPr>
              <w:pStyle w:val="Tafla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9B9989" w14:textId="77777777" w:rsidR="007870B3" w:rsidRPr="008D19F4" w:rsidRDefault="007870B3" w:rsidP="007870B3">
            <w:pPr>
              <w:pStyle w:val="Tafla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5DE6A5" w14:textId="77777777" w:rsidR="007870B3" w:rsidRPr="008D19F4" w:rsidRDefault="007870B3" w:rsidP="007870B3">
            <w:pPr>
              <w:pStyle w:val="Tafla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664BE4" w14:textId="6A72A801" w:rsidR="007870B3" w:rsidRPr="008D19F4" w:rsidRDefault="00D85903" w:rsidP="007870B3">
            <w:pPr>
              <w:pStyle w:val="Tafla"/>
            </w:pPr>
            <w:r w:rsidRPr="008D19F4">
              <w:t>Sérstakur fundur</w:t>
            </w:r>
            <w:r w:rsidR="008D216A" w:rsidRPr="008D19F4"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7A3EB8" w14:textId="1A76876C" w:rsidR="007870B3" w:rsidRPr="008D19F4" w:rsidRDefault="00E30340" w:rsidP="007870B3">
            <w:pPr>
              <w:pStyle w:val="Tafla"/>
            </w:pPr>
            <w:r w:rsidRPr="008D19F4">
              <w:t>UST</w:t>
            </w:r>
          </w:p>
        </w:tc>
      </w:tr>
      <w:tr w:rsidR="007870B3" w:rsidRPr="008D19F4" w14:paraId="49D8AC4F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1E2252B" w14:textId="5BD4BE12" w:rsidR="007870B3" w:rsidRPr="008D19F4" w:rsidRDefault="007870B3" w:rsidP="007870B3">
            <w:pPr>
              <w:pStyle w:val="Tafla"/>
            </w:pPr>
            <w:r w:rsidRPr="008D19F4">
              <w:t>Fjölbrautaskóli Snæfellinga</w:t>
            </w:r>
          </w:p>
        </w:tc>
        <w:tc>
          <w:tcPr>
            <w:tcW w:w="2552" w:type="dxa"/>
            <w:vAlign w:val="center"/>
          </w:tcPr>
          <w:p w14:paraId="0BB8D0D9" w14:textId="344B2467" w:rsidR="007870B3" w:rsidRPr="008D19F4" w:rsidRDefault="007870B3" w:rsidP="007870B3">
            <w:pPr>
              <w:pStyle w:val="Tafla"/>
            </w:pPr>
            <w:r w:rsidRPr="008D19F4">
              <w:t>Framhaldsskóli.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30C05D" w14:textId="77DAD464" w:rsidR="007870B3" w:rsidRPr="008D19F4" w:rsidRDefault="007870B3" w:rsidP="007870B3">
            <w:pPr>
              <w:pStyle w:val="Tafla"/>
            </w:pPr>
            <w:r w:rsidRPr="008D19F4">
              <w:t>Hugmyndir um framtíð þjóðgarðsins frá ungum íbúum.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09E15" w14:textId="76DC747D" w:rsidR="007870B3" w:rsidRPr="008D19F4" w:rsidRDefault="007870B3" w:rsidP="007870B3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Skoðanir og hugmyndir þeirra verði virtar og unnið úr þeim.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CD4D7F" w14:textId="48217727" w:rsidR="007870B3" w:rsidRPr="008D19F4" w:rsidRDefault="007870B3" w:rsidP="007870B3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2A7A6" w14:textId="57345999" w:rsidR="007870B3" w:rsidRPr="008D19F4" w:rsidRDefault="007870B3" w:rsidP="007870B3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67315" w14:textId="7D274E0E" w:rsidR="007870B3" w:rsidRPr="008D19F4" w:rsidRDefault="007870B3" w:rsidP="007870B3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F9C185" w14:textId="0F8EF3F1" w:rsidR="007870B3" w:rsidRPr="008D19F4" w:rsidRDefault="007870B3" w:rsidP="007870B3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203CD" w14:textId="7A31249C" w:rsidR="007870B3" w:rsidRPr="008D19F4" w:rsidRDefault="007870B3" w:rsidP="007870B3">
            <w:pPr>
              <w:pStyle w:val="Tafla"/>
            </w:pPr>
            <w:r w:rsidRPr="008D19F4">
              <w:t>UST</w:t>
            </w:r>
          </w:p>
        </w:tc>
      </w:tr>
      <w:tr w:rsidR="007870B3" w:rsidRPr="008D19F4" w14:paraId="18A0AE96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752853D" w14:textId="6A890F0A" w:rsidR="007870B3" w:rsidRPr="008D19F4" w:rsidRDefault="007870B3" w:rsidP="007870B3">
            <w:pPr>
              <w:pStyle w:val="Tafla"/>
            </w:pPr>
            <w:r w:rsidRPr="008D19F4">
              <w:t>Grunnskóli Snæfellsbæjar</w:t>
            </w:r>
          </w:p>
        </w:tc>
        <w:tc>
          <w:tcPr>
            <w:tcW w:w="2552" w:type="dxa"/>
            <w:vAlign w:val="center"/>
          </w:tcPr>
          <w:p w14:paraId="33CE7045" w14:textId="1664B463" w:rsidR="007870B3" w:rsidRPr="008D19F4" w:rsidRDefault="007870B3" w:rsidP="007870B3">
            <w:pPr>
              <w:pStyle w:val="Tafla"/>
            </w:pPr>
            <w:r w:rsidRPr="008D19F4">
              <w:t>Grunnskóli.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B5CB54" w14:textId="0D55F227" w:rsidR="007870B3" w:rsidRPr="008D19F4" w:rsidRDefault="007870B3" w:rsidP="007870B3">
            <w:pPr>
              <w:pStyle w:val="Tafla"/>
            </w:pPr>
            <w:r w:rsidRPr="008D19F4">
              <w:t>Hugmyndir barna um framtíð þjóðgarðsins.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61B34" w14:textId="702EE45B" w:rsidR="007870B3" w:rsidRPr="008D19F4" w:rsidRDefault="007870B3" w:rsidP="007870B3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Skoðanir og hugmyndir þeirra verði virtar og unnið úr þeim.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8E4A85" w14:textId="46E4EBBC" w:rsidR="007870B3" w:rsidRPr="008D19F4" w:rsidRDefault="007870B3" w:rsidP="007870B3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DA5BC" w14:textId="0E5E154E" w:rsidR="007870B3" w:rsidRPr="008D19F4" w:rsidRDefault="007870B3" w:rsidP="007870B3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BF9D6" w14:textId="26690AE4" w:rsidR="007870B3" w:rsidRPr="008D19F4" w:rsidRDefault="007870B3" w:rsidP="007870B3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8C46BC" w14:textId="1A67D3B8" w:rsidR="007870B3" w:rsidRPr="008D19F4" w:rsidRDefault="007870B3" w:rsidP="007870B3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2526A" w14:textId="1C31F185" w:rsidR="007870B3" w:rsidRPr="008D19F4" w:rsidRDefault="007870B3" w:rsidP="007870B3">
            <w:pPr>
              <w:pStyle w:val="Tafla"/>
            </w:pPr>
            <w:r w:rsidRPr="008D19F4">
              <w:t>UST</w:t>
            </w:r>
          </w:p>
        </w:tc>
      </w:tr>
      <w:tr w:rsidR="00DB640B" w:rsidRPr="008D19F4" w14:paraId="08177178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0520646" w14:textId="77777777" w:rsidR="00DB640B" w:rsidRPr="008D19F4" w:rsidRDefault="00DB640B" w:rsidP="00DB640B">
            <w:pPr>
              <w:pStyle w:val="Tafla"/>
            </w:pPr>
            <w:r w:rsidRPr="008D19F4">
              <w:lastRenderedPageBreak/>
              <w:t>Hestamannafélagið Snæfellingur</w:t>
            </w:r>
          </w:p>
          <w:p w14:paraId="302409F3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2552" w:type="dxa"/>
            <w:vAlign w:val="center"/>
          </w:tcPr>
          <w:p w14:paraId="719E757C" w14:textId="55C7869E" w:rsidR="00DB640B" w:rsidRPr="008D19F4" w:rsidRDefault="00DB640B" w:rsidP="00DB640B">
            <w:pPr>
              <w:pStyle w:val="Tafla"/>
            </w:pPr>
            <w:r w:rsidRPr="008D19F4">
              <w:t>Að efla áhuga á hestum og hestamennsku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0DF774" w14:textId="62843769" w:rsidR="00DB640B" w:rsidRPr="008D19F4" w:rsidRDefault="00DB640B" w:rsidP="00DB640B">
            <w:pPr>
              <w:pStyle w:val="Tafla"/>
            </w:pPr>
            <w:r w:rsidRPr="008D19F4">
              <w:t>Þekking á reiðleiðum um svæðið og þörfum reiðmanna.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DAFC14" w14:textId="054E9316" w:rsidR="00DB640B" w:rsidRPr="008D19F4" w:rsidRDefault="00DB640B" w:rsidP="00DB640B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t xml:space="preserve">Aðgengi að þekktum reiðleiðum sé tryggt. </w:t>
            </w:r>
            <w:r w:rsidRPr="008D19F4">
              <w:rPr>
                <w:rFonts w:cs="Verdana"/>
                <w:szCs w:val="20"/>
                <w:lang w:eastAsia="en-GB"/>
              </w:rPr>
              <w:t xml:space="preserve">Bjóða megi hestaferðir, leiðir séu áhugaverðar og fjölbreyttar. Reiðleiðum og </w:t>
            </w:r>
            <w:proofErr w:type="spellStart"/>
            <w:r w:rsidRPr="008D19F4">
              <w:rPr>
                <w:rFonts w:cs="Verdana"/>
                <w:szCs w:val="20"/>
                <w:lang w:eastAsia="en-GB"/>
              </w:rPr>
              <w:t>áningahólfum</w:t>
            </w:r>
            <w:proofErr w:type="spellEnd"/>
            <w:r w:rsidRPr="008D19F4">
              <w:rPr>
                <w:rFonts w:cs="Verdana"/>
                <w:szCs w:val="20"/>
                <w:lang w:eastAsia="en-GB"/>
              </w:rPr>
              <w:t xml:space="preserve"> verði viðhaldið  og greitt aðgengi að þeim.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05440F" w14:textId="7D1EA41A" w:rsidR="00DB640B" w:rsidRPr="008D19F4" w:rsidRDefault="00DB640B" w:rsidP="00DB640B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0E783" w14:textId="28615E89" w:rsidR="00DB640B" w:rsidRPr="008D19F4" w:rsidRDefault="00DB640B" w:rsidP="00DB640B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E745E" w14:textId="0FAC2AD2" w:rsidR="00DB640B" w:rsidRPr="008D19F4" w:rsidRDefault="008B3E8E" w:rsidP="00DB640B">
            <w:pPr>
              <w:pStyle w:val="Tafla"/>
            </w:pPr>
            <w:r>
              <w:t>1</w:t>
            </w:r>
            <w:r w:rsidR="00DB640B"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30394" w14:textId="48543CD0" w:rsidR="00DB640B" w:rsidRPr="008D19F4" w:rsidRDefault="00DB640B" w:rsidP="00DB640B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D1EE8" w14:textId="3EC34B0F" w:rsidR="00DB640B" w:rsidRPr="008D19F4" w:rsidRDefault="00DB640B" w:rsidP="00DB640B">
            <w:pPr>
              <w:pStyle w:val="Tafla"/>
            </w:pPr>
            <w:r w:rsidRPr="008D19F4">
              <w:t>UST</w:t>
            </w:r>
          </w:p>
        </w:tc>
      </w:tr>
      <w:tr w:rsidR="00DB640B" w:rsidRPr="008D19F4" w14:paraId="50D623DE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C2FA1B4" w14:textId="36FD31F9" w:rsidR="00DB640B" w:rsidRPr="008D19F4" w:rsidRDefault="00DB640B" w:rsidP="00DB640B">
            <w:pPr>
              <w:pStyle w:val="Tafla"/>
            </w:pPr>
            <w:r w:rsidRPr="008D19F4">
              <w:t>Hollvinasamtök þjóðgarðsins</w:t>
            </w:r>
          </w:p>
        </w:tc>
        <w:tc>
          <w:tcPr>
            <w:tcW w:w="2552" w:type="dxa"/>
            <w:vAlign w:val="center"/>
          </w:tcPr>
          <w:p w14:paraId="2A5B5254" w14:textId="2A72E6D0" w:rsidR="00DB640B" w:rsidRPr="008D19F4" w:rsidRDefault="00DB640B" w:rsidP="00DB640B">
            <w:pPr>
              <w:pStyle w:val="Tafla"/>
            </w:pPr>
            <w:r w:rsidRPr="008D19F4">
              <w:t>Bakhjarl þjóðgarðsins.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72357D" w14:textId="5F8301C6" w:rsidR="00DB640B" w:rsidRPr="008D19F4" w:rsidRDefault="00DB640B" w:rsidP="00DB640B">
            <w:pPr>
              <w:pStyle w:val="Tafla"/>
            </w:pPr>
            <w:r w:rsidRPr="008D19F4">
              <w:t>Staðbundin þekking og hugmyndavinna. Stuðningur við verkefni.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7AAF24" w14:textId="5151E885" w:rsidR="00DB640B" w:rsidRPr="008D19F4" w:rsidRDefault="00DB640B" w:rsidP="00DB640B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Þjóðgarðurinn styðji við samtökin og eigi lifandi samtal við þau.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9DAA6E" w14:textId="4E5218C6" w:rsidR="00DB640B" w:rsidRPr="008D19F4" w:rsidRDefault="00DB640B" w:rsidP="00DB640B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01A32" w14:textId="3E8D3155" w:rsidR="00DB640B" w:rsidRPr="008D19F4" w:rsidRDefault="00DB640B" w:rsidP="00DB640B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9E102" w14:textId="1480A78E" w:rsidR="00DB640B" w:rsidRPr="008D19F4" w:rsidRDefault="00DB640B" w:rsidP="00DB640B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9D255" w14:textId="2D72DEF3" w:rsidR="00DB640B" w:rsidRPr="008D19F4" w:rsidRDefault="00DB640B" w:rsidP="00DB640B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6E118" w14:textId="2ADFE89F" w:rsidR="00DB640B" w:rsidRPr="008D19F4" w:rsidRDefault="00DB640B" w:rsidP="00DB640B">
            <w:pPr>
              <w:pStyle w:val="Tafla"/>
            </w:pPr>
            <w:r w:rsidRPr="008D19F4">
              <w:t>UST</w:t>
            </w:r>
          </w:p>
        </w:tc>
      </w:tr>
      <w:tr w:rsidR="00DB640B" w:rsidRPr="008D19F4" w14:paraId="41C67006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1D7D456B" w14:textId="09D7F904" w:rsidR="00DB640B" w:rsidRPr="008D19F4" w:rsidRDefault="00DB640B" w:rsidP="00DB640B">
            <w:pPr>
              <w:pStyle w:val="Tafla"/>
            </w:pPr>
            <w:r w:rsidRPr="008D19F4">
              <w:t>Markaðsstofa Vesturlands</w:t>
            </w:r>
          </w:p>
        </w:tc>
        <w:tc>
          <w:tcPr>
            <w:tcW w:w="2552" w:type="dxa"/>
            <w:vAlign w:val="center"/>
          </w:tcPr>
          <w:p w14:paraId="371E47E0" w14:textId="3D78C560" w:rsidR="00DB640B" w:rsidRPr="008D19F4" w:rsidRDefault="00DB640B" w:rsidP="00DB640B">
            <w:pPr>
              <w:pStyle w:val="Tafla"/>
            </w:pPr>
            <w:r w:rsidRPr="008D19F4">
              <w:t>Hagsmunasamtök ferðaþjónustunnar á Vesturlandi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38D32F" w14:textId="77777777" w:rsidR="00DB640B" w:rsidRPr="008D19F4" w:rsidRDefault="00DB640B" w:rsidP="00DB640B">
            <w:pPr>
              <w:pStyle w:val="Tafla"/>
            </w:pPr>
            <w:r w:rsidRPr="008D19F4">
              <w:t xml:space="preserve"> </w:t>
            </w:r>
          </w:p>
          <w:p w14:paraId="0FE90E01" w14:textId="680A8DB6" w:rsidR="00DB640B" w:rsidRPr="008D19F4" w:rsidRDefault="00DB640B" w:rsidP="00DB640B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EB5E93" w14:textId="77777777" w:rsidR="00DB640B" w:rsidRPr="008D19F4" w:rsidRDefault="00DB640B" w:rsidP="00DB640B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Ferðaþjónustu uppbygging , þjóðgarður bjóði upp á fjölbreytta útivist og náttúruupplifun.</w:t>
            </w:r>
          </w:p>
          <w:p w14:paraId="1FBBFB8C" w14:textId="25B39B01" w:rsidR="00DB640B" w:rsidRPr="008D19F4" w:rsidRDefault="00DB640B" w:rsidP="00DB640B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84AC0C" w14:textId="1B9816FB" w:rsidR="00DB640B" w:rsidRPr="008D19F4" w:rsidRDefault="00DB640B" w:rsidP="00DB640B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0C857" w14:textId="34B64C1D" w:rsidR="00DB640B" w:rsidRPr="008D19F4" w:rsidRDefault="00DB640B" w:rsidP="00DB640B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A7752" w14:textId="5092BF76" w:rsidR="00DB640B" w:rsidRPr="008D19F4" w:rsidRDefault="00DB640B" w:rsidP="00DB640B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83CD43" w14:textId="28C80449" w:rsidR="00DB640B" w:rsidRPr="008D19F4" w:rsidRDefault="00DB640B" w:rsidP="00DB640B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0715E" w14:textId="1C592602" w:rsidR="00DB640B" w:rsidRPr="008D19F4" w:rsidRDefault="00DB640B" w:rsidP="00DB640B">
            <w:pPr>
              <w:pStyle w:val="Tafla"/>
            </w:pPr>
            <w:r w:rsidRPr="008D19F4">
              <w:t>UST</w:t>
            </w:r>
          </w:p>
        </w:tc>
      </w:tr>
      <w:tr w:rsidR="00DB640B" w:rsidRPr="008D19F4" w14:paraId="5C783F87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690EA8D1" w14:textId="49E9B40D" w:rsidR="00DB640B" w:rsidRPr="008D19F4" w:rsidRDefault="00DB640B" w:rsidP="00DB640B">
            <w:pPr>
              <w:pStyle w:val="Tafla"/>
            </w:pPr>
            <w:r w:rsidRPr="008D19F4">
              <w:t>Svæðisgarðurinn Snæfellsnes</w:t>
            </w:r>
          </w:p>
        </w:tc>
        <w:tc>
          <w:tcPr>
            <w:tcW w:w="2552" w:type="dxa"/>
            <w:vAlign w:val="center"/>
          </w:tcPr>
          <w:p w14:paraId="2465DFE0" w14:textId="78F40C87" w:rsidR="00DB640B" w:rsidRPr="008D19F4" w:rsidRDefault="00DB640B" w:rsidP="00DB640B">
            <w:pPr>
              <w:pStyle w:val="Tafla"/>
            </w:pPr>
            <w:r w:rsidRPr="008D19F4">
              <w:t>Svæðisgarður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7AED86" w14:textId="042495B2" w:rsidR="00DB640B" w:rsidRPr="008D19F4" w:rsidRDefault="00DB640B" w:rsidP="00DB640B">
            <w:pPr>
              <w:pStyle w:val="Tafla"/>
            </w:pPr>
            <w:r w:rsidRPr="008D19F4">
              <w:t>Þekking á staðháttum, óskum og væntingum ferðamanna. Tengslanet og miðlun upplýsinga.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0C5B58" w14:textId="1D20E923" w:rsidR="00DB640B" w:rsidRPr="008D19F4" w:rsidRDefault="00DB640B" w:rsidP="00DB640B">
            <w:pPr>
              <w:pStyle w:val="Tafla"/>
            </w:pPr>
            <w:r w:rsidRPr="008D19F4">
              <w:t>Aðgengi og þjónusta við ferðamenn sé góð og unnið sé að því að bæta hana.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42F596" w14:textId="1347E643" w:rsidR="00DB640B" w:rsidRPr="008D19F4" w:rsidRDefault="00DB640B" w:rsidP="00DB640B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841BE" w14:textId="25F1F4C3" w:rsidR="00DB640B" w:rsidRPr="008D19F4" w:rsidRDefault="00DB640B" w:rsidP="00DB640B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21B90" w14:textId="48B55F24" w:rsidR="00DB640B" w:rsidRPr="008D19F4" w:rsidRDefault="008B3E8E" w:rsidP="00DB640B">
            <w:pPr>
              <w:pStyle w:val="Tafla"/>
            </w:pPr>
            <w: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F40E89" w14:textId="5E964FCF" w:rsidR="00DB640B" w:rsidRPr="008D19F4" w:rsidRDefault="00DB640B" w:rsidP="00DB640B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DEACE" w14:textId="2B66902F" w:rsidR="00DB640B" w:rsidRPr="008D19F4" w:rsidRDefault="00DB640B" w:rsidP="00DB640B">
            <w:pPr>
              <w:pStyle w:val="Tafla"/>
            </w:pPr>
            <w:r w:rsidRPr="008D19F4">
              <w:t>UST</w:t>
            </w:r>
          </w:p>
        </w:tc>
      </w:tr>
      <w:tr w:rsidR="00DB640B" w:rsidRPr="008D19F4" w14:paraId="7EFAAA3B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2AB68E8" w14:textId="7E802F7C" w:rsidR="00DB640B" w:rsidRPr="008D19F4" w:rsidRDefault="00DB640B" w:rsidP="00DB640B">
            <w:pPr>
              <w:pStyle w:val="Tafla"/>
            </w:pPr>
            <w:r w:rsidRPr="008D19F4">
              <w:t>Vegagerðin Ólafsvík</w:t>
            </w:r>
          </w:p>
        </w:tc>
        <w:tc>
          <w:tcPr>
            <w:tcW w:w="2552" w:type="dxa"/>
            <w:vAlign w:val="center"/>
          </w:tcPr>
          <w:p w14:paraId="156A6281" w14:textId="7067E415" w:rsidR="00DB640B" w:rsidRPr="008D19F4" w:rsidRDefault="00DB640B" w:rsidP="00DB640B">
            <w:pPr>
              <w:pStyle w:val="Tafla"/>
            </w:pPr>
            <w:r w:rsidRPr="008D19F4">
              <w:t>Umsjón með vegum innan Þjóðgarðs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4245B3" w14:textId="567F7DFB" w:rsidR="00DB640B" w:rsidRPr="008D19F4" w:rsidRDefault="00DB640B" w:rsidP="00DB640B">
            <w:pPr>
              <w:pStyle w:val="Tafla"/>
            </w:pPr>
            <w:r w:rsidRPr="008D19F4">
              <w:t>Þekking á staðháttum.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BF0D7D" w14:textId="77777777" w:rsidR="00DB640B" w:rsidRPr="008D19F4" w:rsidRDefault="00DB640B" w:rsidP="00DB640B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B20A0C" w14:textId="4BBF6062" w:rsidR="00DB640B" w:rsidRPr="008D19F4" w:rsidRDefault="00DB640B" w:rsidP="00DB640B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728AC" w14:textId="2938FE38" w:rsidR="00DB640B" w:rsidRPr="008D19F4" w:rsidRDefault="00DB640B" w:rsidP="00DB640B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4C29E" w14:textId="04F98143" w:rsidR="00DB640B" w:rsidRPr="008D19F4" w:rsidRDefault="008B3E8E" w:rsidP="00DB640B">
            <w:pPr>
              <w:pStyle w:val="Tafla"/>
            </w:pPr>
            <w: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62F1B3" w14:textId="4410B31F" w:rsidR="00DB640B" w:rsidRPr="008D19F4" w:rsidRDefault="00DB640B" w:rsidP="00DB640B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2C34E" w14:textId="4FB4887F" w:rsidR="00DB640B" w:rsidRPr="008D19F4" w:rsidRDefault="00DB640B" w:rsidP="00DB640B">
            <w:pPr>
              <w:pStyle w:val="Tafla"/>
            </w:pPr>
            <w:r w:rsidRPr="008D19F4">
              <w:t>UST</w:t>
            </w:r>
          </w:p>
        </w:tc>
      </w:tr>
      <w:tr w:rsidR="00DB640B" w:rsidRPr="008D19F4" w14:paraId="626E4296" w14:textId="77777777" w:rsidTr="0928A0B9">
        <w:trPr>
          <w:trHeight w:val="540"/>
        </w:trPr>
        <w:tc>
          <w:tcPr>
            <w:tcW w:w="2748" w:type="dxa"/>
            <w:shd w:val="clear" w:color="auto" w:fill="E5B8B7" w:themeFill="accent2" w:themeFillTint="66"/>
            <w:vAlign w:val="center"/>
          </w:tcPr>
          <w:p w14:paraId="74FE8DEB" w14:textId="77777777" w:rsidR="00DB640B" w:rsidRPr="008D19F4" w:rsidRDefault="00DB640B" w:rsidP="00DB640B">
            <w:pPr>
              <w:pStyle w:val="Tafla"/>
              <w:numPr>
                <w:ilvl w:val="0"/>
                <w:numId w:val="15"/>
              </w:numPr>
              <w:rPr>
                <w:b/>
              </w:rPr>
            </w:pPr>
            <w:r w:rsidRPr="008D19F4">
              <w:rPr>
                <w:b/>
              </w:rPr>
              <w:t xml:space="preserve">Félög/fyrirtæki/samtök með rannsóknartengda hagsmuni eða atvinnulega </w:t>
            </w:r>
          </w:p>
          <w:p w14:paraId="49B49BCF" w14:textId="7F6F8998" w:rsidR="00C676E0" w:rsidRPr="008D19F4" w:rsidRDefault="00C676E0" w:rsidP="00C676E0">
            <w:pPr>
              <w:pStyle w:val="Tafla"/>
              <w:ind w:left="720"/>
              <w:rPr>
                <w:b/>
              </w:rPr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680A4E5D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19219836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296FEF7D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425" w:type="dxa"/>
            <w:shd w:val="clear" w:color="auto" w:fill="E5B8B7" w:themeFill="accent2" w:themeFillTint="66"/>
            <w:vAlign w:val="center"/>
          </w:tcPr>
          <w:p w14:paraId="7194DBDC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769D0D3C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54CD245A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1231BE67" w14:textId="77777777" w:rsidR="00DB640B" w:rsidRPr="008D19F4" w:rsidRDefault="00DB640B" w:rsidP="00DB640B">
            <w:pPr>
              <w:pStyle w:val="Tafla"/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36FEB5B0" w14:textId="77777777" w:rsidR="00DB640B" w:rsidRPr="008D19F4" w:rsidRDefault="00DB640B" w:rsidP="00DB640B">
            <w:pPr>
              <w:pStyle w:val="Tafla"/>
            </w:pPr>
          </w:p>
        </w:tc>
      </w:tr>
      <w:tr w:rsidR="00DB640B" w:rsidRPr="008D19F4" w14:paraId="7687FB5F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F4663EB" w14:textId="25F11A6D" w:rsidR="00DB640B" w:rsidRPr="008D19F4" w:rsidRDefault="00DB640B" w:rsidP="00DB640B">
            <w:pPr>
              <w:pStyle w:val="Tafla"/>
            </w:pPr>
            <w:r w:rsidRPr="008D19F4">
              <w:lastRenderedPageBreak/>
              <w:t>Félag fornleifafræðinga</w:t>
            </w:r>
          </w:p>
        </w:tc>
        <w:tc>
          <w:tcPr>
            <w:tcW w:w="2552" w:type="dxa"/>
            <w:vAlign w:val="center"/>
          </w:tcPr>
          <w:p w14:paraId="3A740896" w14:textId="2D8F8172" w:rsidR="00DB640B" w:rsidRPr="008D19F4" w:rsidRDefault="00DB640B" w:rsidP="00DB640B">
            <w:pPr>
              <w:pStyle w:val="Tafla"/>
            </w:pPr>
            <w:proofErr w:type="spellStart"/>
            <w:r w:rsidRPr="008D19F4">
              <w:t>Fagfélag,vinnur</w:t>
            </w:r>
            <w:proofErr w:type="spellEnd"/>
            <w:r w:rsidRPr="008D19F4">
              <w:t xml:space="preserve"> að því að efla fornleifafræðilega umræðu.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7A30A5" w14:textId="7565AE94" w:rsidR="00DB640B" w:rsidRPr="008D19F4" w:rsidRDefault="00DB640B" w:rsidP="00DB640B">
            <w:pPr>
              <w:pStyle w:val="Tafla"/>
            </w:pPr>
            <w:r w:rsidRPr="008D19F4">
              <w:t>Fagþekking á fornleifum og umgengni um þær.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A8EEBA" w14:textId="58E75E7F" w:rsidR="00DB640B" w:rsidRPr="008D19F4" w:rsidRDefault="00DB640B" w:rsidP="00DB640B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Aðgengi að rannsóknarstöðum.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DB25AA" w14:textId="3F211C5B" w:rsidR="00DB640B" w:rsidRPr="008D19F4" w:rsidRDefault="00DB640B" w:rsidP="00DB640B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0F1A1" w14:textId="7449B050" w:rsidR="00DB640B" w:rsidRPr="008D19F4" w:rsidRDefault="00DB640B" w:rsidP="00DB640B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28587" w14:textId="49FDE46C" w:rsidR="00DB640B" w:rsidRPr="008D19F4" w:rsidRDefault="00DB640B" w:rsidP="00DB640B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9764A" w14:textId="2C30EAB6" w:rsidR="00DB640B" w:rsidRPr="008D19F4" w:rsidRDefault="00DB640B" w:rsidP="00DB640B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4BE474" w14:textId="6BA91C09" w:rsidR="00DB640B" w:rsidRPr="008D19F4" w:rsidRDefault="00DB640B" w:rsidP="00DB640B">
            <w:pPr>
              <w:pStyle w:val="Tafla"/>
            </w:pPr>
            <w:r w:rsidRPr="008D19F4">
              <w:t>UST</w:t>
            </w:r>
          </w:p>
        </w:tc>
      </w:tr>
      <w:tr w:rsidR="00DB640B" w:rsidRPr="008D19F4" w14:paraId="3CFE46DD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AA6C853" w14:textId="6BCD953F" w:rsidR="00DB640B" w:rsidRPr="008D19F4" w:rsidRDefault="00DB640B" w:rsidP="00DB640B">
            <w:pPr>
              <w:pStyle w:val="Tafla"/>
            </w:pPr>
            <w:r w:rsidRPr="008D19F4">
              <w:t>Háskóli Íslands</w:t>
            </w:r>
          </w:p>
        </w:tc>
        <w:tc>
          <w:tcPr>
            <w:tcW w:w="2552" w:type="dxa"/>
            <w:vAlign w:val="center"/>
          </w:tcPr>
          <w:p w14:paraId="6B600133" w14:textId="48E39131" w:rsidR="00DB640B" w:rsidRPr="008D19F4" w:rsidRDefault="00DB640B" w:rsidP="00DB640B">
            <w:pPr>
              <w:pStyle w:val="Tafla"/>
            </w:pPr>
            <w:r w:rsidRPr="008D19F4">
              <w:t>Háskóli og rannsóknavinna.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1AF4D7" w14:textId="5D45CFA7" w:rsidR="00DB640B" w:rsidRPr="008D19F4" w:rsidRDefault="00DB640B" w:rsidP="00DB640B">
            <w:pPr>
              <w:pStyle w:val="Tafla"/>
            </w:pPr>
            <w:r w:rsidRPr="008D19F4">
              <w:t>Miðlun upplýsinga.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C251D" w14:textId="77777777" w:rsidR="00DB640B" w:rsidRPr="008D19F4" w:rsidRDefault="00DB640B" w:rsidP="00DB640B">
            <w:pPr>
              <w:pStyle w:val="Tafla"/>
            </w:pPr>
            <w:r w:rsidRPr="008D19F4">
              <w:t>Aðgengi að rannsóknarstöðum.</w:t>
            </w:r>
          </w:p>
          <w:p w14:paraId="6E2FCAEC" w14:textId="77777777" w:rsidR="00DB640B" w:rsidRPr="008D19F4" w:rsidRDefault="00DB640B" w:rsidP="00DB640B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88B260" w14:textId="5068B582" w:rsidR="00DB640B" w:rsidRPr="008D19F4" w:rsidRDefault="00DB640B" w:rsidP="00DB640B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FE36B" w14:textId="5C080C40" w:rsidR="00DB640B" w:rsidRPr="008D19F4" w:rsidRDefault="00DB640B" w:rsidP="00DB640B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451D8" w14:textId="3BCACCCA" w:rsidR="00DB640B" w:rsidRPr="008D19F4" w:rsidRDefault="00DB640B" w:rsidP="00DB640B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49A5E" w14:textId="6E1F3D8B" w:rsidR="00DB640B" w:rsidRPr="008D19F4" w:rsidRDefault="00DB640B" w:rsidP="00DB640B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2EC41" w14:textId="3F88E75F" w:rsidR="00DB640B" w:rsidRPr="008D19F4" w:rsidRDefault="00DB640B" w:rsidP="00DB640B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05AA2F7F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19551309" w14:textId="67E22509" w:rsidR="00E41C5C" w:rsidRPr="008D19F4" w:rsidRDefault="00E41C5C" w:rsidP="00E41C5C">
            <w:pPr>
              <w:pStyle w:val="Tafla"/>
            </w:pPr>
            <w:r w:rsidRPr="008D19F4">
              <w:t>Hið íslenska náttúrufræðifélag</w:t>
            </w:r>
          </w:p>
        </w:tc>
        <w:tc>
          <w:tcPr>
            <w:tcW w:w="2552" w:type="dxa"/>
            <w:vAlign w:val="center"/>
          </w:tcPr>
          <w:p w14:paraId="6FC7ED39" w14:textId="69B3A634" w:rsidR="00E41C5C" w:rsidRPr="008D19F4" w:rsidRDefault="00E41C5C" w:rsidP="00E41C5C">
            <w:pPr>
              <w:pStyle w:val="Tafla"/>
            </w:pPr>
            <w:r w:rsidRPr="008D19F4">
              <w:t>Verndun íslenskrar náttúru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E4A34F" w14:textId="2BFC1439" w:rsidR="00E41C5C" w:rsidRPr="008D19F4" w:rsidRDefault="00E41C5C" w:rsidP="00E41C5C">
            <w:pPr>
              <w:pStyle w:val="Tafla"/>
            </w:pPr>
            <w:r w:rsidRPr="008D19F4">
              <w:t>Þekking á náttúru landsins og náttúruvernd.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59F46D" w14:textId="00A0A7CD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Verndun náttúruminja, framkvæmdir og nýting séu í sátt við náttúruna.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02D48F" w14:textId="2E5215D3" w:rsidR="00E41C5C" w:rsidRPr="008D19F4" w:rsidRDefault="00E41C5C" w:rsidP="00E41C5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15F6B" w14:textId="1E1C1BE5" w:rsidR="00E41C5C" w:rsidRPr="008D19F4" w:rsidRDefault="00E41C5C" w:rsidP="00E41C5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6743F" w14:textId="3766CFCF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66FB4" w14:textId="304D1331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68058F" w14:textId="17E61426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7649B653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294D895" w14:textId="77777777" w:rsidR="00E41C5C" w:rsidRPr="008D19F4" w:rsidRDefault="00E41C5C" w:rsidP="00E41C5C">
            <w:pPr>
              <w:pStyle w:val="Tafla"/>
            </w:pPr>
            <w:r w:rsidRPr="008D19F4">
              <w:t>Jöklarannsóknafélag Íslands</w:t>
            </w:r>
          </w:p>
        </w:tc>
        <w:tc>
          <w:tcPr>
            <w:tcW w:w="2552" w:type="dxa"/>
            <w:vAlign w:val="center"/>
          </w:tcPr>
          <w:p w14:paraId="40B835DC" w14:textId="77777777" w:rsidR="00E41C5C" w:rsidRPr="008D19F4" w:rsidRDefault="00E41C5C" w:rsidP="00E41C5C">
            <w:pPr>
              <w:pStyle w:val="Tafla"/>
            </w:pPr>
            <w:r w:rsidRPr="008D19F4">
              <w:t>Jöklarannsóknir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51385D" w14:textId="3E6CA99D" w:rsidR="00E41C5C" w:rsidRPr="008D19F4" w:rsidRDefault="00E41C5C" w:rsidP="00E41C5C">
            <w:pPr>
              <w:pStyle w:val="Tafla"/>
            </w:pPr>
            <w:r w:rsidRPr="008D19F4">
              <w:t>Miðlun upplýsinga.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C5F15" w14:textId="633F3616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Komast megi að mest sóttu rannsóknastöðum án sérstakrar undanþágu.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A90BE3" w14:textId="77777777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B9483" w14:textId="77777777" w:rsidR="00E41C5C" w:rsidRPr="008D19F4" w:rsidRDefault="00E41C5C" w:rsidP="00E41C5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F5382" w14:textId="77777777" w:rsidR="00E41C5C" w:rsidRPr="008D19F4" w:rsidRDefault="00E41C5C" w:rsidP="00E41C5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D18CAD" w14:textId="77777777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212EBB" w14:textId="77777777" w:rsidR="00E41C5C" w:rsidRPr="008D19F4" w:rsidRDefault="00E41C5C" w:rsidP="00E41C5C">
            <w:pPr>
              <w:pStyle w:val="Tafla"/>
              <w:rPr>
                <w:color w:val="92D050"/>
              </w:rPr>
            </w:pPr>
            <w:r w:rsidRPr="008D19F4">
              <w:t>UST</w:t>
            </w:r>
          </w:p>
        </w:tc>
      </w:tr>
      <w:tr w:rsidR="00E41C5C" w:rsidRPr="008D19F4" w14:paraId="5D7C4913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FC929B8" w14:textId="354D9B3B" w:rsidR="00E41C5C" w:rsidRPr="008D19F4" w:rsidRDefault="00E41C5C" w:rsidP="00E41C5C">
            <w:pPr>
              <w:pStyle w:val="Tafla"/>
            </w:pPr>
            <w:r w:rsidRPr="008D19F4">
              <w:t>Landvarðafélag Íslands/Landverðir</w:t>
            </w:r>
          </w:p>
        </w:tc>
        <w:tc>
          <w:tcPr>
            <w:tcW w:w="2552" w:type="dxa"/>
            <w:vAlign w:val="center"/>
          </w:tcPr>
          <w:p w14:paraId="73525068" w14:textId="7D48E991" w:rsidR="00E41C5C" w:rsidRPr="008D19F4" w:rsidRDefault="00E41C5C" w:rsidP="00E41C5C">
            <w:pPr>
              <w:pStyle w:val="Tafla"/>
            </w:pPr>
            <w:r w:rsidRPr="008D19F4">
              <w:t>Hagsmunamál Landvarða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E39A72" w14:textId="71355649" w:rsidR="00E41C5C" w:rsidRPr="008D19F4" w:rsidRDefault="00E41C5C" w:rsidP="00E41C5C">
            <w:pPr>
              <w:pStyle w:val="Tafla"/>
            </w:pPr>
            <w:r w:rsidRPr="008D19F4">
              <w:t xml:space="preserve">Reynsla af starfi á svæðinu.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A8DA36" w14:textId="263C1D0A" w:rsidR="00E41C5C" w:rsidRPr="008D19F4" w:rsidRDefault="00E41C5C" w:rsidP="00E41C5C">
            <w:pPr>
              <w:pStyle w:val="Tafla"/>
            </w:pPr>
            <w:r w:rsidRPr="008D19F4">
              <w:t>Sækja í reynslubanka landvarða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C81871" w14:textId="6B32DF79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E842F" w14:textId="19B412CE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1F6CF" w14:textId="2C422767" w:rsidR="00E41C5C" w:rsidRPr="008D19F4" w:rsidRDefault="00E41C5C" w:rsidP="00E41C5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664715" w14:textId="00EE6799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1A8F9" w14:textId="55090F81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6402564C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62696104" w14:textId="0E6601F4" w:rsidR="00E41C5C" w:rsidRPr="008D19F4" w:rsidRDefault="00E41C5C" w:rsidP="00E41C5C">
            <w:pPr>
              <w:pStyle w:val="Tafla"/>
            </w:pPr>
            <w:r w:rsidRPr="008D19F4">
              <w:t>Landbúnaðaraháskóli Íslands</w:t>
            </w:r>
          </w:p>
        </w:tc>
        <w:tc>
          <w:tcPr>
            <w:tcW w:w="2552" w:type="dxa"/>
            <w:vAlign w:val="center"/>
          </w:tcPr>
          <w:p w14:paraId="7FBBBF20" w14:textId="7A65B32C" w:rsidR="00E41C5C" w:rsidRPr="008D19F4" w:rsidRDefault="00E41C5C" w:rsidP="00E41C5C">
            <w:pPr>
              <w:pStyle w:val="Tafla"/>
            </w:pPr>
            <w:r w:rsidRPr="008D19F4">
              <w:t>Háskóli og rannsóknavinna.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A0254F" w14:textId="2A978E68" w:rsidR="00E41C5C" w:rsidRPr="008D19F4" w:rsidRDefault="00E41C5C" w:rsidP="00E41C5C">
            <w:pPr>
              <w:pStyle w:val="Tafla"/>
            </w:pPr>
            <w:r w:rsidRPr="008D19F4">
              <w:t>Miðlun upplýsinga.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3EE328" w14:textId="77777777" w:rsidR="00E41C5C" w:rsidRPr="008D19F4" w:rsidRDefault="00E41C5C" w:rsidP="00E41C5C">
            <w:pPr>
              <w:pStyle w:val="Tafla"/>
            </w:pPr>
            <w:r w:rsidRPr="008D19F4">
              <w:t>Aðgengi að rannsóknarstöðum.</w:t>
            </w:r>
          </w:p>
          <w:p w14:paraId="7AC43D1C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694D36" w14:textId="6E9D31EC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3FC24" w14:textId="1F911403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CBDA7" w14:textId="1BB97283" w:rsidR="00E41C5C" w:rsidRPr="008D19F4" w:rsidRDefault="00E41C5C" w:rsidP="00E41C5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F4A1F0" w14:textId="346AC0A4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527BC" w14:textId="7E6D1E21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2F5C7A2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5412122" w14:textId="1268754C" w:rsidR="00E41C5C" w:rsidRPr="008D19F4" w:rsidRDefault="00E41C5C" w:rsidP="00E41C5C">
            <w:pPr>
              <w:pStyle w:val="Tafla"/>
            </w:pPr>
            <w:r w:rsidRPr="008D19F4">
              <w:t>Náttúrustofa Vesturlands</w:t>
            </w:r>
          </w:p>
        </w:tc>
        <w:tc>
          <w:tcPr>
            <w:tcW w:w="2552" w:type="dxa"/>
            <w:vAlign w:val="center"/>
          </w:tcPr>
          <w:p w14:paraId="6EA1012C" w14:textId="4C688E58" w:rsidR="00E41C5C" w:rsidRPr="008D19F4" w:rsidRDefault="00E41C5C" w:rsidP="00E41C5C">
            <w:pPr>
              <w:pStyle w:val="Tafla"/>
            </w:pPr>
            <w:r w:rsidRPr="008D19F4">
              <w:t>Að safna gögnum og varðveita heimildir um náttúrufar og stuðla að almennum náttúrurannsóknum með áherslu á Vesturland og sérstöðu náttúru þess.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29A67A" w14:textId="77777777" w:rsidR="00E41C5C" w:rsidRPr="008D19F4" w:rsidRDefault="00E41C5C" w:rsidP="00E41C5C">
            <w:pPr>
              <w:pStyle w:val="Tafla"/>
            </w:pPr>
            <w:r w:rsidRPr="008D19F4">
              <w:t xml:space="preserve">Þekking á náttúru, staðháttum, heimasvæði. </w:t>
            </w:r>
          </w:p>
          <w:p w14:paraId="31B6DD70" w14:textId="72E46E5C" w:rsidR="00E41C5C" w:rsidRPr="008D19F4" w:rsidRDefault="00E41C5C" w:rsidP="00E41C5C">
            <w:pPr>
              <w:pStyle w:val="Tafla"/>
            </w:pPr>
            <w:r w:rsidRPr="008D19F4">
              <w:t>Miðlun upplýsinga.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6AA9AC" w14:textId="77777777" w:rsidR="00E41C5C" w:rsidRPr="008D19F4" w:rsidRDefault="00E41C5C" w:rsidP="00E41C5C">
            <w:pPr>
              <w:pStyle w:val="Tafla"/>
            </w:pPr>
            <w:r w:rsidRPr="008D19F4">
              <w:t>Aðgengi að rannsóknarstöðum.</w:t>
            </w:r>
          </w:p>
          <w:p w14:paraId="4F59CD41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241FF6" w14:textId="56FBF4D7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B090A" w14:textId="1AECAF47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6BB51" w14:textId="050D021A" w:rsidR="00E41C5C" w:rsidRPr="008D19F4" w:rsidRDefault="00E41C5C" w:rsidP="00E41C5C">
            <w:pPr>
              <w:pStyle w:val="Tafla"/>
            </w:pPr>
            <w:r w:rsidRPr="008D19F4">
              <w:rPr>
                <w:rStyle w:val="CommentReference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0D07D6" w14:textId="5F16419C" w:rsidR="00E41C5C" w:rsidRPr="008D19F4" w:rsidRDefault="00E41C5C" w:rsidP="00E41C5C">
            <w:pPr>
              <w:pStyle w:val="Tafla"/>
            </w:pPr>
            <w:r w:rsidRPr="008D19F4">
              <w:t>Er í samstarfshópi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F28EC8" w14:textId="73DFF747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22CB5894" w14:textId="77777777" w:rsidTr="0928A0B9">
        <w:trPr>
          <w:trHeight w:val="845"/>
        </w:trPr>
        <w:tc>
          <w:tcPr>
            <w:tcW w:w="2748" w:type="dxa"/>
            <w:shd w:val="clear" w:color="auto" w:fill="auto"/>
            <w:vAlign w:val="center"/>
          </w:tcPr>
          <w:p w14:paraId="63CAC22A" w14:textId="550C119D" w:rsidR="00E41C5C" w:rsidRPr="008D19F4" w:rsidRDefault="00E41C5C" w:rsidP="00E41C5C">
            <w:pPr>
              <w:pStyle w:val="Tafla"/>
            </w:pPr>
            <w:r w:rsidRPr="008D19F4">
              <w:t>Rannsóknasetur HÍ, Stykkishólmi</w:t>
            </w:r>
          </w:p>
        </w:tc>
        <w:tc>
          <w:tcPr>
            <w:tcW w:w="2552" w:type="dxa"/>
            <w:vAlign w:val="center"/>
          </w:tcPr>
          <w:p w14:paraId="2D4EDF8B" w14:textId="3E0E6522" w:rsidR="00E41C5C" w:rsidRPr="008D19F4" w:rsidRDefault="00E41C5C" w:rsidP="00E41C5C">
            <w:pPr>
              <w:pStyle w:val="Tafla"/>
            </w:pPr>
            <w:r w:rsidRPr="008D19F4">
              <w:t>Efla rannsóknir og vísindastarf á Vesturlandi.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793360" w14:textId="77777777" w:rsidR="00E41C5C" w:rsidRPr="008D19F4" w:rsidRDefault="00E41C5C" w:rsidP="00E41C5C">
            <w:pPr>
              <w:pStyle w:val="Tafla"/>
            </w:pPr>
            <w:r w:rsidRPr="008D19F4">
              <w:t xml:space="preserve">Miðlun upplýsinga.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480C82" w14:textId="7A8C0A3B" w:rsidR="00E41C5C" w:rsidRPr="008D19F4" w:rsidRDefault="00E41C5C" w:rsidP="00E41C5C">
            <w:pPr>
              <w:pStyle w:val="Tafla"/>
            </w:pPr>
            <w:r w:rsidRPr="008D19F4">
              <w:t>Aðgengi að rannsóknarstöðum.</w:t>
            </w:r>
          </w:p>
          <w:p w14:paraId="1CBAD182" w14:textId="373DC1FE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783CDB" w14:textId="7CBCF2FA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96037" w14:textId="3EC0A883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3D751" w14:textId="3DDD741E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96D064" w14:textId="48F36394" w:rsidR="00E41C5C" w:rsidRPr="008D19F4" w:rsidRDefault="00E41C5C" w:rsidP="00E41C5C">
            <w:pPr>
              <w:pStyle w:val="Tafla"/>
              <w:rPr>
                <w:color w:val="92D050"/>
              </w:rPr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F1C98" w14:textId="434D9099" w:rsidR="00E41C5C" w:rsidRPr="008D19F4" w:rsidRDefault="00E41C5C" w:rsidP="00E41C5C">
            <w:pPr>
              <w:pStyle w:val="Tafla"/>
              <w:rPr>
                <w:color w:val="92D050"/>
              </w:rPr>
            </w:pPr>
            <w:r w:rsidRPr="008D19F4">
              <w:t>UST</w:t>
            </w:r>
          </w:p>
        </w:tc>
      </w:tr>
      <w:tr w:rsidR="00E41C5C" w:rsidRPr="008D19F4" w14:paraId="0119ABE1" w14:textId="77777777" w:rsidTr="0928A0B9">
        <w:trPr>
          <w:trHeight w:val="845"/>
        </w:trPr>
        <w:tc>
          <w:tcPr>
            <w:tcW w:w="2748" w:type="dxa"/>
            <w:shd w:val="clear" w:color="auto" w:fill="auto"/>
            <w:vAlign w:val="center"/>
          </w:tcPr>
          <w:p w14:paraId="66EA2C31" w14:textId="309E52D1" w:rsidR="00E41C5C" w:rsidRPr="008D19F4" w:rsidRDefault="00E41C5C" w:rsidP="00E41C5C">
            <w:pPr>
              <w:pStyle w:val="Tafla"/>
            </w:pPr>
            <w:r w:rsidRPr="008D19F4">
              <w:t>Raunvísindastofnun HÍ</w:t>
            </w:r>
          </w:p>
        </w:tc>
        <w:tc>
          <w:tcPr>
            <w:tcW w:w="2552" w:type="dxa"/>
            <w:vAlign w:val="center"/>
          </w:tcPr>
          <w:p w14:paraId="3100C255" w14:textId="44DBF7B7" w:rsidR="00E41C5C" w:rsidRPr="008D19F4" w:rsidRDefault="00E41C5C" w:rsidP="00E41C5C">
            <w:pPr>
              <w:pStyle w:val="Tafla"/>
            </w:pPr>
            <w:r w:rsidRPr="008D19F4">
              <w:t>Rannsóknir á náttúrufari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4F0516" w14:textId="45BAEE83" w:rsidR="00E41C5C" w:rsidRPr="008D19F4" w:rsidRDefault="00E41C5C" w:rsidP="00E41C5C">
            <w:pPr>
              <w:pStyle w:val="Tafla"/>
            </w:pPr>
            <w:r w:rsidRPr="008D19F4">
              <w:t>Miðlun upplýsinga.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5CF8EC" w14:textId="77777777" w:rsidR="00E41C5C" w:rsidRPr="008D19F4" w:rsidRDefault="00E41C5C" w:rsidP="00E41C5C">
            <w:pPr>
              <w:pStyle w:val="Tafla"/>
            </w:pPr>
            <w:r w:rsidRPr="008D19F4">
              <w:t>Aðgengi að rannsóknarstöðum.</w:t>
            </w:r>
          </w:p>
          <w:p w14:paraId="3999F909" w14:textId="47E8B021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55DCC4" w14:textId="1CC64DB4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C4372" w14:textId="7E9FAF4E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3E586" w14:textId="4F153706" w:rsidR="00E41C5C" w:rsidRPr="008D19F4" w:rsidRDefault="00E41C5C" w:rsidP="00E41C5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0DEBEE" w14:textId="7BECCC66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0BC87" w14:textId="466A627C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09515391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6EE0FEE" w14:textId="77777777" w:rsidR="00E41C5C" w:rsidRPr="008D19F4" w:rsidRDefault="00E41C5C" w:rsidP="00E41C5C">
            <w:pPr>
              <w:pStyle w:val="Tafla"/>
            </w:pPr>
            <w:r w:rsidRPr="008D19F4">
              <w:lastRenderedPageBreak/>
              <w:t xml:space="preserve">Samtök ferðaþjónustunnar </w:t>
            </w:r>
          </w:p>
        </w:tc>
        <w:tc>
          <w:tcPr>
            <w:tcW w:w="2552" w:type="dxa"/>
            <w:vAlign w:val="center"/>
          </w:tcPr>
          <w:p w14:paraId="341DBF1A" w14:textId="77777777" w:rsidR="00E41C5C" w:rsidRPr="008D19F4" w:rsidRDefault="00E41C5C" w:rsidP="00E41C5C">
            <w:pPr>
              <w:pStyle w:val="Tafla"/>
            </w:pPr>
            <w:r w:rsidRPr="008D19F4">
              <w:t>Sameiginlegur vettvangur íslenskra fyrirtækja sem stunda rekstur á sviði ferðaþjónustu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04A9A9" w14:textId="77777777" w:rsidR="00E41C5C" w:rsidRPr="008D19F4" w:rsidRDefault="00E41C5C" w:rsidP="00E41C5C">
            <w:pPr>
              <w:pStyle w:val="Tafla"/>
            </w:pPr>
            <w:r w:rsidRPr="008D19F4">
              <w:t>Miðlun upplýsinga um leiðir, áfangastaði,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945C2E" w14:textId="77777777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Aðildarfyrirtæki í ferðaþjónustu geti boðið upp á fjölbreyttar ferðir fyrir ólíka markhópa.</w:t>
            </w:r>
          </w:p>
          <w:p w14:paraId="10146664" w14:textId="77777777" w:rsidR="00E41C5C" w:rsidRPr="008D19F4" w:rsidRDefault="00E41C5C" w:rsidP="00E41C5C">
            <w:pPr>
              <w:pStyle w:val="Tafla"/>
            </w:pPr>
            <w:r w:rsidRPr="008D19F4"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CE27A1" w14:textId="77777777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26C19" w14:textId="77777777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009E4" w14:textId="77777777" w:rsidR="00E41C5C" w:rsidRPr="008D19F4" w:rsidRDefault="00E41C5C" w:rsidP="00E41C5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674FDE" w14:textId="1FB1112D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0F979" w14:textId="77777777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6AEE026D" w14:textId="77777777" w:rsidTr="0928A0B9">
        <w:trPr>
          <w:trHeight w:val="1407"/>
        </w:trPr>
        <w:tc>
          <w:tcPr>
            <w:tcW w:w="2748" w:type="dxa"/>
            <w:shd w:val="clear" w:color="auto" w:fill="E5B8B7" w:themeFill="accent2" w:themeFillTint="66"/>
            <w:vAlign w:val="center"/>
          </w:tcPr>
          <w:p w14:paraId="4B483F80" w14:textId="5B2F2FC2" w:rsidR="00E41C5C" w:rsidRPr="008D19F4" w:rsidRDefault="00E41C5C" w:rsidP="00E41C5C">
            <w:pPr>
              <w:pStyle w:val="Tafla"/>
              <w:numPr>
                <w:ilvl w:val="0"/>
                <w:numId w:val="15"/>
              </w:numPr>
              <w:rPr>
                <w:rFonts w:cs="Verdana"/>
                <w:b/>
                <w:szCs w:val="20"/>
                <w:lang w:eastAsia="en-GB"/>
              </w:rPr>
            </w:pPr>
            <w:r w:rsidRPr="008D19F4">
              <w:rPr>
                <w:rFonts w:cs="Verdana"/>
                <w:b/>
                <w:szCs w:val="20"/>
                <w:lang w:eastAsia="en-GB"/>
              </w:rPr>
              <w:t>Einkaaðilar í ferðaþjónustu, rekstur inn á svæði, reglulegar ferðir á svæðið.</w:t>
            </w:r>
          </w:p>
          <w:p w14:paraId="238601FE" w14:textId="77777777" w:rsidR="00E41C5C" w:rsidRPr="008D19F4" w:rsidRDefault="00E41C5C" w:rsidP="00E41C5C">
            <w:pPr>
              <w:pStyle w:val="Tafla"/>
              <w:rPr>
                <w:rFonts w:cs="Verdana"/>
                <w:b/>
                <w:szCs w:val="20"/>
                <w:lang w:eastAsia="en-GB"/>
              </w:rPr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7D0DAE49" w14:textId="77777777" w:rsidR="00E41C5C" w:rsidRPr="008D19F4" w:rsidRDefault="00E41C5C" w:rsidP="00E41C5C">
            <w:pPr>
              <w:pStyle w:val="Tafla"/>
            </w:pPr>
            <w:r w:rsidRPr="008D19F4">
              <w:t>Þurfa að geta boðið áhugaverða þjónustu.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6F646729" w14:textId="73A23C06" w:rsidR="00E41C5C" w:rsidRPr="008D19F4" w:rsidRDefault="00E41C5C" w:rsidP="00F9726B">
            <w:pPr>
              <w:pStyle w:val="Tafla"/>
              <w:jc w:val="both"/>
            </w:pP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6D718C77" w14:textId="5360CC2C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E5B8B7" w:themeFill="accent2" w:themeFillTint="66"/>
            <w:vAlign w:val="center"/>
          </w:tcPr>
          <w:p w14:paraId="0F3CABC7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  <w:p w14:paraId="5B08B5D1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  <w:p w14:paraId="16DEB4AB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  <w:p w14:paraId="0AD9C6F4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4B1F511A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65F9C3DC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5023141B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1F3B1409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</w:p>
        </w:tc>
      </w:tr>
      <w:tr w:rsidR="00E41C5C" w:rsidRPr="008D19F4" w14:paraId="56F5E026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BD4E4E6" w14:textId="04EF9763" w:rsidR="00E41C5C" w:rsidRPr="008D19F4" w:rsidRDefault="00E41C5C" w:rsidP="00E41C5C">
            <w:pPr>
              <w:pStyle w:val="Tafla"/>
            </w:pPr>
            <w:r w:rsidRPr="008D19F4">
              <w:rPr>
                <w:rFonts w:cs="Verdana"/>
                <w:szCs w:val="20"/>
                <w:lang w:eastAsia="en-GB"/>
              </w:rPr>
              <w:t xml:space="preserve">Arctic </w:t>
            </w:r>
            <w:proofErr w:type="spellStart"/>
            <w:r w:rsidRPr="008D19F4">
              <w:rPr>
                <w:rFonts w:cs="Verdana"/>
                <w:szCs w:val="20"/>
                <w:lang w:eastAsia="en-GB"/>
              </w:rPr>
              <w:t>Adventures</w:t>
            </w:r>
            <w:proofErr w:type="spellEnd"/>
          </w:p>
        </w:tc>
        <w:tc>
          <w:tcPr>
            <w:tcW w:w="2552" w:type="dxa"/>
            <w:vAlign w:val="center"/>
          </w:tcPr>
          <w:p w14:paraId="115E3309" w14:textId="768F73B9" w:rsidR="00E41C5C" w:rsidRPr="008D19F4" w:rsidRDefault="00E41C5C" w:rsidP="00E41C5C">
            <w:pPr>
              <w:pStyle w:val="Tafla"/>
            </w:pPr>
            <w:r w:rsidRPr="008D19F4">
              <w:t>Ferðaþjónusta m.a. um Snæfellsnes.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D88DD3" w14:textId="78577A56" w:rsidR="00E41C5C" w:rsidRPr="008D19F4" w:rsidRDefault="00E41C5C" w:rsidP="00E41C5C">
            <w:pPr>
              <w:pStyle w:val="Tafla"/>
            </w:pPr>
            <w:r w:rsidRPr="008D19F4">
              <w:t>Miðla upplýsingum um leiðir, áfangastaði og þarfir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C5C247" w14:textId="4EFD3871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fjölbreyttar ferðir fyrir ólíka markhópa.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BAE37B" w14:textId="636B22FC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59650" w14:textId="202A18E2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4507C" w14:textId="0A0948D5" w:rsidR="00E41C5C" w:rsidRPr="008D19F4" w:rsidRDefault="00E41C5C" w:rsidP="00E41C5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05B38" w14:textId="213BC5BC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D859B3" w14:textId="0D1D732C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0699287C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FCCD6F6" w14:textId="566A3F24" w:rsidR="00E41C5C" w:rsidRPr="008D19F4" w:rsidRDefault="00E41C5C" w:rsidP="00E41C5C">
            <w:pPr>
              <w:pStyle w:val="Tafla"/>
            </w:pPr>
            <w:r w:rsidRPr="008D19F4">
              <w:rPr>
                <w:rFonts w:cs="Verdana"/>
                <w:szCs w:val="20"/>
                <w:lang w:eastAsia="en-GB"/>
              </w:rPr>
              <w:t xml:space="preserve">Glacier </w:t>
            </w:r>
            <w:proofErr w:type="spellStart"/>
            <w:r w:rsidRPr="008D19F4">
              <w:rPr>
                <w:rFonts w:cs="Verdana"/>
                <w:szCs w:val="20"/>
                <w:lang w:eastAsia="en-GB"/>
              </w:rPr>
              <w:t>Tours</w:t>
            </w:r>
            <w:proofErr w:type="spellEnd"/>
          </w:p>
        </w:tc>
        <w:tc>
          <w:tcPr>
            <w:tcW w:w="2552" w:type="dxa"/>
            <w:vAlign w:val="center"/>
          </w:tcPr>
          <w:p w14:paraId="005F7908" w14:textId="450529EF" w:rsidR="00E41C5C" w:rsidRPr="008D19F4" w:rsidRDefault="00E41C5C" w:rsidP="00E41C5C">
            <w:pPr>
              <w:pStyle w:val="Tafla"/>
            </w:pPr>
            <w:r w:rsidRPr="008D19F4">
              <w:t>Jöklaferðir á vélsleðum.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B2DD54" w14:textId="72269834" w:rsidR="00E41C5C" w:rsidRPr="008D19F4" w:rsidRDefault="00E41C5C" w:rsidP="00E41C5C">
            <w:pPr>
              <w:pStyle w:val="Tafla"/>
            </w:pPr>
            <w:r w:rsidRPr="008D19F4">
              <w:t>Miðla upplýsingum um leiðir, áfangastaði og þarfir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1CCEA" w14:textId="4DA9EFB0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fjölbreyttar ferðir fyrir ólíka markhópa.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7EF65D" w14:textId="0B5D02E4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E20F4" w14:textId="0A44910A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3224F" w14:textId="037CE68E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47F93A" w14:textId="69A598B8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11FAD" w14:textId="10E0C175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285220A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915AE97" w14:textId="3E7063FD" w:rsidR="00E41C5C" w:rsidRPr="008D19F4" w:rsidRDefault="00E41C5C" w:rsidP="00E41C5C">
            <w:pPr>
              <w:pStyle w:val="Tafla"/>
            </w:pPr>
            <w:proofErr w:type="spellStart"/>
            <w:r w:rsidRPr="008D19F4">
              <w:rPr>
                <w:rFonts w:cs="Verdana"/>
                <w:szCs w:val="20"/>
                <w:lang w:eastAsia="en-GB"/>
              </w:rPr>
              <w:t>GoWest</w:t>
            </w:r>
            <w:proofErr w:type="spellEnd"/>
          </w:p>
        </w:tc>
        <w:tc>
          <w:tcPr>
            <w:tcW w:w="2552" w:type="dxa"/>
            <w:vAlign w:val="center"/>
          </w:tcPr>
          <w:p w14:paraId="4FD7D2A3" w14:textId="78B8BBF2" w:rsidR="00E41C5C" w:rsidRPr="008D19F4" w:rsidRDefault="00E41C5C" w:rsidP="00E41C5C">
            <w:pPr>
              <w:pStyle w:val="Tafla"/>
            </w:pPr>
            <w:r w:rsidRPr="008D19F4">
              <w:t>Gönguferðir, m.a. á jökul.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B893C1" w14:textId="620F275A" w:rsidR="00E41C5C" w:rsidRPr="008D19F4" w:rsidRDefault="00E41C5C" w:rsidP="00E41C5C">
            <w:pPr>
              <w:pStyle w:val="Tafla"/>
            </w:pPr>
            <w:r w:rsidRPr="008D19F4">
              <w:t>Miðla upplýsingum um leiðir, áfangastaði og þarfir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09131A" w14:textId="7A658C05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fjölbreyttar ferðir fyrir ólíka markhópa.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2EAAEE" w14:textId="24B9A456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0482C" w14:textId="00E24F49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DA66A" w14:textId="05086769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A5EFAD" w14:textId="2E73C9FD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8780C" w14:textId="2B18BFA4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0440CADF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0FD5AD32" w14:textId="7512417D" w:rsidR="00E41C5C" w:rsidRPr="008D19F4" w:rsidRDefault="00E41C5C" w:rsidP="00E41C5C">
            <w:pPr>
              <w:pStyle w:val="Tafla"/>
            </w:pPr>
            <w:proofErr w:type="spellStart"/>
            <w:r w:rsidRPr="008D19F4">
              <w:rPr>
                <w:rFonts w:cs="Verdana"/>
                <w:szCs w:val="20"/>
                <w:lang w:eastAsia="en-GB"/>
              </w:rPr>
              <w:t>Iceland´s</w:t>
            </w:r>
            <w:proofErr w:type="spellEnd"/>
            <w:r w:rsidRPr="008D19F4">
              <w:rPr>
                <w:rFonts w:cs="Verdana"/>
                <w:szCs w:val="20"/>
                <w:lang w:eastAsia="en-GB"/>
              </w:rPr>
              <w:t xml:space="preserve"> Little </w:t>
            </w:r>
            <w:proofErr w:type="spellStart"/>
            <w:r w:rsidRPr="008D19F4">
              <w:rPr>
                <w:rFonts w:cs="Verdana"/>
                <w:szCs w:val="20"/>
                <w:lang w:eastAsia="en-GB"/>
              </w:rPr>
              <w:t>Secrets</w:t>
            </w:r>
            <w:proofErr w:type="spellEnd"/>
          </w:p>
        </w:tc>
        <w:tc>
          <w:tcPr>
            <w:tcW w:w="2552" w:type="dxa"/>
            <w:vAlign w:val="center"/>
          </w:tcPr>
          <w:p w14:paraId="136202DA" w14:textId="58675637" w:rsidR="00E41C5C" w:rsidRPr="008D19F4" w:rsidRDefault="00E41C5C" w:rsidP="00E41C5C">
            <w:pPr>
              <w:pStyle w:val="Tafla"/>
            </w:pPr>
            <w:r w:rsidRPr="008D19F4">
              <w:t>Ferðir um Vesturland.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1414B3" w14:textId="0F6354EC" w:rsidR="00E41C5C" w:rsidRPr="008D19F4" w:rsidRDefault="00E41C5C" w:rsidP="00E41C5C">
            <w:pPr>
              <w:pStyle w:val="Tafla"/>
            </w:pPr>
            <w:r w:rsidRPr="008D19F4">
              <w:t>Miðla upplýsingum um leiðir, áfangastaði og þarfir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6AF703" w14:textId="70BDAC83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fjölbreyttar ferðir fyrir ólíka markhópa.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92FBB7" w14:textId="37900212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F7C37" w14:textId="2AAC3658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D10A3" w14:textId="2BADA496" w:rsidR="00E41C5C" w:rsidRPr="008D19F4" w:rsidRDefault="00E41C5C" w:rsidP="00E41C5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D42211" w14:textId="3F8FE76F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BD2BF" w14:textId="0EAE581B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76557EA1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5CFB4C6" w14:textId="31A0E409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Íslenskir fjallaleiðsögumenn</w:t>
            </w:r>
          </w:p>
        </w:tc>
        <w:tc>
          <w:tcPr>
            <w:tcW w:w="2552" w:type="dxa"/>
            <w:vAlign w:val="center"/>
          </w:tcPr>
          <w:p w14:paraId="4C56F3A9" w14:textId="04590C35" w:rsidR="00E41C5C" w:rsidRPr="008D19F4" w:rsidRDefault="00E41C5C" w:rsidP="00E41C5C">
            <w:pPr>
              <w:pStyle w:val="Tafla"/>
            </w:pPr>
            <w:r w:rsidRPr="008D19F4">
              <w:t>Gönguferðir, innan- og utanlands.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CE6B2B" w14:textId="6736060C" w:rsidR="00E41C5C" w:rsidRPr="008D19F4" w:rsidRDefault="00E41C5C" w:rsidP="00E41C5C">
            <w:pPr>
              <w:pStyle w:val="Tafla"/>
            </w:pPr>
            <w:r w:rsidRPr="008D19F4">
              <w:t>Miðla upplýsingum um leiðir, áfangastaði og þarfir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F2231F" w14:textId="1E92EE6D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fjölbreyttar ferðir fyrir ólíka markhópa.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3A0F36" w14:textId="05D18CF0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6783C" w14:textId="531895A6" w:rsidR="00E41C5C" w:rsidRPr="008D19F4" w:rsidRDefault="00E41C5C" w:rsidP="00E41C5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F8C09" w14:textId="7131DF90" w:rsidR="00E41C5C" w:rsidRPr="008D19F4" w:rsidRDefault="00E41C5C" w:rsidP="00E41C5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4C00E0" w14:textId="215A847C" w:rsidR="00E41C5C" w:rsidRPr="008D19F4" w:rsidRDefault="00E41C5C" w:rsidP="00E41C5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CA4F6B" w14:textId="2899558D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7609B28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2E18FBB" w14:textId="099FE6C2" w:rsidR="00E41C5C" w:rsidRPr="008D19F4" w:rsidRDefault="00E41C5C" w:rsidP="00E41C5C">
            <w:pPr>
              <w:pStyle w:val="Tafla"/>
            </w:pPr>
            <w:r w:rsidRPr="008D19F4">
              <w:t xml:space="preserve">Snæfellsnes Park, </w:t>
            </w:r>
            <w:proofErr w:type="spellStart"/>
            <w:r w:rsidRPr="008D19F4">
              <w:t>Excursions</w:t>
            </w:r>
            <w:proofErr w:type="spellEnd"/>
            <w:r w:rsidRPr="008D19F4">
              <w:t xml:space="preserve"> &amp; </w:t>
            </w:r>
            <w:proofErr w:type="spellStart"/>
            <w:r w:rsidRPr="008D19F4">
              <w:t>Activities</w:t>
            </w:r>
            <w:proofErr w:type="spellEnd"/>
          </w:p>
          <w:p w14:paraId="562C75D1" w14:textId="77777777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2552" w:type="dxa"/>
            <w:vAlign w:val="center"/>
          </w:tcPr>
          <w:p w14:paraId="3A935145" w14:textId="32DEA941" w:rsidR="00E41C5C" w:rsidRPr="008D19F4" w:rsidRDefault="00E41C5C" w:rsidP="00E41C5C">
            <w:pPr>
              <w:pStyle w:val="Tafla"/>
            </w:pPr>
            <w:r w:rsidRPr="008D19F4">
              <w:t>Rútu og jeppaferðir með leiðsögn og jöklaferðir á snjóbíl, sumar sem vetur.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8F86B7" w14:textId="18A2BD5A" w:rsidR="00E41C5C" w:rsidRPr="008D19F4" w:rsidRDefault="00E41C5C" w:rsidP="00E41C5C">
            <w:pPr>
              <w:pStyle w:val="Tafla"/>
            </w:pPr>
            <w:r w:rsidRPr="008D19F4">
              <w:t>Miðla upplýsingum um leiðir, áfangastaði og þarfir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632473" w14:textId="2DF60D16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fjölbreyttar ferðir fyrir ólíka markhópa.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108F41" w14:textId="5D3D4376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28CDF" w14:textId="77777777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C502F" w14:textId="6BC8FFDC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B60B38" w14:textId="6CFA89B1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77D656" w14:textId="77777777" w:rsidR="00E41C5C" w:rsidRPr="008D19F4" w:rsidRDefault="00E41C5C" w:rsidP="00E41C5C">
            <w:pPr>
              <w:pStyle w:val="Tafla"/>
              <w:rPr>
                <w:color w:val="92D050"/>
              </w:rPr>
            </w:pPr>
            <w:r w:rsidRPr="008D19F4">
              <w:t>UST</w:t>
            </w:r>
          </w:p>
        </w:tc>
      </w:tr>
      <w:tr w:rsidR="00E41C5C" w:rsidRPr="008D19F4" w14:paraId="2F14DCF2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04ECDB2" w14:textId="58963D3C" w:rsidR="00E41C5C" w:rsidRPr="008D19F4" w:rsidRDefault="00E41C5C" w:rsidP="00E41C5C">
            <w:pPr>
              <w:pStyle w:val="Tafla"/>
            </w:pPr>
            <w:r w:rsidRPr="008D19F4">
              <w:lastRenderedPageBreak/>
              <w:t>Summit Adventure Guides</w:t>
            </w:r>
          </w:p>
        </w:tc>
        <w:tc>
          <w:tcPr>
            <w:tcW w:w="2552" w:type="dxa"/>
            <w:vAlign w:val="center"/>
          </w:tcPr>
          <w:p w14:paraId="664355AD" w14:textId="48802651" w:rsidR="00E41C5C" w:rsidRPr="008D19F4" w:rsidRDefault="00E41C5C" w:rsidP="00E41C5C">
            <w:pPr>
              <w:pStyle w:val="Tafla"/>
            </w:pPr>
            <w:r w:rsidRPr="008D19F4">
              <w:t>Hellaferðir og jöklaferðir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965116" w14:textId="6B2210CB" w:rsidR="00E41C5C" w:rsidRPr="008D19F4" w:rsidRDefault="00E41C5C" w:rsidP="00E41C5C">
            <w:pPr>
              <w:pStyle w:val="Tafla"/>
            </w:pPr>
            <w:r w:rsidRPr="008D19F4">
              <w:t>Þekking á hellum og leiðum á jökul.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4E37C" w14:textId="157CFB46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fjölbreyttar ferðir fyrir ólíka markhópa.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FB30F8" w14:textId="61A2FD10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6542E" w14:textId="44D326A1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1E394" w14:textId="3ACE97F3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2B00AE" w14:textId="49F37C1B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6D796" w14:textId="6C0C7F67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15E67286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E43458F" w14:textId="3F4489C7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proofErr w:type="spellStart"/>
            <w:r w:rsidRPr="008D19F4">
              <w:rPr>
                <w:rFonts w:cs="Verdana"/>
                <w:szCs w:val="20"/>
                <w:lang w:eastAsia="en-GB"/>
              </w:rPr>
              <w:t>WestPark</w:t>
            </w:r>
            <w:proofErr w:type="spellEnd"/>
            <w:r w:rsidRPr="008D19F4">
              <w:rPr>
                <w:rFonts w:cs="Verdana"/>
                <w:szCs w:val="20"/>
                <w:lang w:eastAsia="en-GB"/>
              </w:rPr>
              <w:t xml:space="preserve"> </w:t>
            </w:r>
            <w:proofErr w:type="spellStart"/>
            <w:r w:rsidRPr="008D19F4">
              <w:rPr>
                <w:rFonts w:cs="Verdana"/>
                <w:szCs w:val="20"/>
                <w:lang w:eastAsia="en-GB"/>
              </w:rPr>
              <w:t>Guesthouse</w:t>
            </w:r>
            <w:proofErr w:type="spellEnd"/>
          </w:p>
        </w:tc>
        <w:tc>
          <w:tcPr>
            <w:tcW w:w="2552" w:type="dxa"/>
            <w:vAlign w:val="center"/>
          </w:tcPr>
          <w:p w14:paraId="5F307914" w14:textId="327E751D" w:rsidR="00E41C5C" w:rsidRPr="008D19F4" w:rsidRDefault="00E41C5C" w:rsidP="00E41C5C">
            <w:pPr>
              <w:pStyle w:val="Tafla"/>
            </w:pPr>
            <w:r w:rsidRPr="008D19F4">
              <w:t>Gistiheimili í þjóðgarði.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BD7A4D" w14:textId="24DB65F9" w:rsidR="00E41C5C" w:rsidRPr="008D19F4" w:rsidRDefault="00E41C5C" w:rsidP="00E41C5C">
            <w:pPr>
              <w:pStyle w:val="Tafla"/>
            </w:pPr>
            <w:r w:rsidRPr="008D19F4">
              <w:t>Miðlun upplýsinga um þarfir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E2B932" w14:textId="77777777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Aðgengi að fjölbreyttum gönguleiðum og aðgengi á bílum.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15D92B" w14:textId="23324939" w:rsidR="00E41C5C" w:rsidRPr="008D19F4" w:rsidRDefault="001E6940" w:rsidP="00E41C5C">
            <w:pPr>
              <w:pStyle w:val="Tafla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0DE52" w14:textId="561A08CF" w:rsidR="00E41C5C" w:rsidRPr="008D19F4" w:rsidRDefault="001E6940" w:rsidP="00E41C5C">
            <w:pPr>
              <w:pStyle w:val="Tafla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22C15" w14:textId="47D1DF93" w:rsidR="00E41C5C" w:rsidRPr="008D19F4" w:rsidRDefault="001E6940" w:rsidP="00E41C5C">
            <w:pPr>
              <w:pStyle w:val="Tafla"/>
            </w:pPr>
            <w: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EC59B" w14:textId="08608419" w:rsidR="00E41C5C" w:rsidRPr="008D19F4" w:rsidRDefault="008D5995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691F1" w14:textId="77777777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720D2A3D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D9991A4" w14:textId="7E1A6755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t>Þyrluþjónustan</w:t>
            </w:r>
          </w:p>
        </w:tc>
        <w:tc>
          <w:tcPr>
            <w:tcW w:w="2552" w:type="dxa"/>
            <w:vAlign w:val="center"/>
          </w:tcPr>
          <w:p w14:paraId="7774F8EC" w14:textId="5377F952" w:rsidR="00E41C5C" w:rsidRPr="008D19F4" w:rsidRDefault="00E41C5C" w:rsidP="00E41C5C">
            <w:pPr>
              <w:pStyle w:val="Tafla"/>
            </w:pPr>
            <w:r w:rsidRPr="008D19F4">
              <w:t>Býður upp á ferðir með þyrlu.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7E665A" w14:textId="49D4FBB0" w:rsidR="00E41C5C" w:rsidRPr="008D19F4" w:rsidRDefault="00E41C5C" w:rsidP="00E41C5C">
            <w:pPr>
              <w:pStyle w:val="Tafla"/>
            </w:pPr>
            <w:r w:rsidRPr="008D19F4">
              <w:t>Miðla upplýsingum um óskir ferðamanna.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2964D5" w14:textId="4A48A4FA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Fyrirtækið geti boðið upp á ferðir í þjóðgarðinn.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0E2CED" w14:textId="2D7EF41E" w:rsidR="00E41C5C" w:rsidRPr="008D19F4" w:rsidRDefault="009F0FAE" w:rsidP="00E41C5C">
            <w:pPr>
              <w:pStyle w:val="Tafla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E4901" w14:textId="7F8630CA" w:rsidR="00E41C5C" w:rsidRPr="008D19F4" w:rsidRDefault="009F0FAE" w:rsidP="00E41C5C">
            <w:pPr>
              <w:pStyle w:val="Tafla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37B17" w14:textId="029FD025" w:rsidR="00E41C5C" w:rsidRPr="008D19F4" w:rsidRDefault="009F0FAE" w:rsidP="00E41C5C">
            <w:pPr>
              <w:pStyle w:val="Tafla"/>
            </w:pPr>
            <w: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B5DF06" w14:textId="4B3D5B64" w:rsidR="00E41C5C" w:rsidRPr="008D19F4" w:rsidRDefault="009F0FAE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9AF76" w14:textId="14AFF1E8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0CC086E0" w14:textId="77777777" w:rsidTr="0928A0B9">
        <w:trPr>
          <w:trHeight w:val="540"/>
        </w:trPr>
        <w:tc>
          <w:tcPr>
            <w:tcW w:w="2748" w:type="dxa"/>
            <w:shd w:val="clear" w:color="auto" w:fill="E5B8B7" w:themeFill="accent2" w:themeFillTint="66"/>
            <w:vAlign w:val="center"/>
          </w:tcPr>
          <w:p w14:paraId="41A9E619" w14:textId="0290CFA2" w:rsidR="00E41C5C" w:rsidRPr="008D19F4" w:rsidRDefault="00E41C5C" w:rsidP="00E41C5C">
            <w:pPr>
              <w:pStyle w:val="Tafla"/>
              <w:numPr>
                <w:ilvl w:val="0"/>
                <w:numId w:val="15"/>
              </w:numPr>
              <w:rPr>
                <w:b/>
                <w:bCs/>
              </w:rPr>
            </w:pPr>
            <w:r w:rsidRPr="008D19F4">
              <w:rPr>
                <w:b/>
                <w:bCs/>
              </w:rPr>
              <w:t>Sveitarfélögin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69B4654E" w14:textId="4030A128" w:rsidR="00E41C5C" w:rsidRPr="008D19F4" w:rsidRDefault="00E41C5C" w:rsidP="00E41C5C">
            <w:pPr>
              <w:pStyle w:val="Tafla"/>
            </w:pPr>
            <w:r w:rsidRPr="008D19F4">
              <w:t xml:space="preserve">Fara með skipulagsvald á sínu svæði. </w:t>
            </w:r>
          </w:p>
          <w:p w14:paraId="28F6A3D2" w14:textId="77777777" w:rsidR="00E41C5C" w:rsidRPr="008D19F4" w:rsidRDefault="00E41C5C" w:rsidP="00E41C5C">
            <w:pPr>
              <w:pStyle w:val="Tafla"/>
            </w:pPr>
            <w:r w:rsidRPr="008D19F4">
              <w:t xml:space="preserve">Gæta almannahagsmuna; hagsmuna íbúa sinna. </w:t>
            </w:r>
          </w:p>
          <w:p w14:paraId="2823EE54" w14:textId="77777777" w:rsidR="00E41C5C" w:rsidRPr="008D19F4" w:rsidRDefault="00E41C5C" w:rsidP="00E41C5C">
            <w:pPr>
              <w:pStyle w:val="Tafla"/>
            </w:pPr>
            <w:r w:rsidRPr="008D19F4">
              <w:t xml:space="preserve">Einstök þjónustusvið. 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2EAA0F32" w14:textId="6BC19D28" w:rsidR="00E41C5C" w:rsidRPr="008D19F4" w:rsidRDefault="00E41C5C" w:rsidP="00E41C5C">
            <w:pPr>
              <w:pStyle w:val="Tafla"/>
            </w:pP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32F613C0" w14:textId="77777777" w:rsidR="00E41C5C" w:rsidRPr="008D19F4" w:rsidRDefault="00E41C5C" w:rsidP="00E41C5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 xml:space="preserve">Samgöngukerfið, ásamt þeirri þjónustu sem það ber, sé undirstaða fjölbreyttrar starfsemi og atvinnusköpunar. Íbúar geti tengst átthögum. Öryggi almennings sé tryggt þegar </w:t>
            </w:r>
            <w:proofErr w:type="spellStart"/>
            <w:r w:rsidRPr="008D19F4">
              <w:rPr>
                <w:rFonts w:cs="Verdana"/>
                <w:szCs w:val="20"/>
                <w:lang w:eastAsia="en-GB"/>
              </w:rPr>
              <w:t>náttúruvá</w:t>
            </w:r>
            <w:proofErr w:type="spellEnd"/>
            <w:r w:rsidRPr="008D19F4">
              <w:rPr>
                <w:rFonts w:cs="Verdana"/>
                <w:szCs w:val="20"/>
                <w:lang w:eastAsia="en-GB"/>
              </w:rPr>
              <w:t xml:space="preserve"> ber að höndum.</w:t>
            </w:r>
          </w:p>
          <w:p w14:paraId="72CF5814" w14:textId="77777777" w:rsidR="00E41C5C" w:rsidRPr="008D19F4" w:rsidRDefault="00E41C5C" w:rsidP="00E41C5C">
            <w:pPr>
              <w:pStyle w:val="Tafla"/>
            </w:pPr>
            <w:r w:rsidRPr="008D19F4">
              <w:t>Gott samstarf við þjóðgarð, um skipulags- og framkvæmdamál.</w:t>
            </w:r>
          </w:p>
          <w:p w14:paraId="0238C3C5" w14:textId="050D85B6" w:rsidR="00727B25" w:rsidRPr="008D19F4" w:rsidRDefault="00727B25" w:rsidP="00E41C5C">
            <w:pPr>
              <w:pStyle w:val="Tafla"/>
            </w:pPr>
          </w:p>
        </w:tc>
        <w:tc>
          <w:tcPr>
            <w:tcW w:w="425" w:type="dxa"/>
            <w:shd w:val="clear" w:color="auto" w:fill="E5B8B7" w:themeFill="accent2" w:themeFillTint="66"/>
            <w:vAlign w:val="center"/>
          </w:tcPr>
          <w:p w14:paraId="16287F21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5BE93A62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384BA73E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34B3F2EB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7D34F5C7" w14:textId="77777777" w:rsidR="00E41C5C" w:rsidRPr="008D19F4" w:rsidRDefault="00E41C5C" w:rsidP="00E41C5C">
            <w:pPr>
              <w:pStyle w:val="Tafla"/>
            </w:pPr>
          </w:p>
        </w:tc>
      </w:tr>
      <w:tr w:rsidR="00E41C5C" w:rsidRPr="008D19F4" w14:paraId="7FF4F19D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6CA4589" w14:textId="6FAF3E2D" w:rsidR="00E41C5C" w:rsidRPr="008D19F4" w:rsidRDefault="00E41C5C" w:rsidP="00E41C5C">
            <w:pPr>
              <w:pStyle w:val="Tafla"/>
            </w:pPr>
            <w:r w:rsidRPr="008D19F4">
              <w:t>Eyja- og Miklaholtshreppur</w:t>
            </w:r>
          </w:p>
        </w:tc>
        <w:tc>
          <w:tcPr>
            <w:tcW w:w="2552" w:type="dxa"/>
            <w:vAlign w:val="center"/>
          </w:tcPr>
          <w:p w14:paraId="58DA76A7" w14:textId="30F13DE2" w:rsidR="00E41C5C" w:rsidRPr="008D19F4" w:rsidRDefault="00E41C5C" w:rsidP="00E41C5C">
            <w:pPr>
              <w:pStyle w:val="Tafla"/>
            </w:pPr>
            <w:r w:rsidRPr="008D19F4">
              <w:t>Liggur að mörkum Snæfellsbæjar.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6D55C" w14:textId="31DFD28E" w:rsidR="00E41C5C" w:rsidRPr="008D19F4" w:rsidRDefault="00E41C5C" w:rsidP="00E41C5C">
            <w:pPr>
              <w:pStyle w:val="Tafla"/>
            </w:pPr>
            <w:r w:rsidRPr="008D19F4">
              <w:t>Sveitarfélög á Snæfellsnesi vinna saman að m.a. umhverfismálum.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40B75" w14:textId="729D680D" w:rsidR="00E41C5C" w:rsidRPr="008D19F4" w:rsidRDefault="00E41C5C" w:rsidP="00E41C5C">
            <w:pPr>
              <w:pStyle w:val="Tafla"/>
            </w:pPr>
            <w:r w:rsidRPr="008D19F4">
              <w:t xml:space="preserve">Fá að fylgjast með framgangi mála.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A84399" w14:textId="1BADAC17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611FC" w14:textId="70AFC173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CBC60" w14:textId="219D437A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B381D3" w14:textId="29326BF9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88320D" w14:textId="0E650255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7594589E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E917671" w14:textId="2DF0B62C" w:rsidR="00E41C5C" w:rsidRPr="008D19F4" w:rsidRDefault="00E41C5C" w:rsidP="00E41C5C">
            <w:pPr>
              <w:pStyle w:val="Tafla"/>
            </w:pPr>
            <w:r w:rsidRPr="008D19F4">
              <w:t>Grundarfjarðarbær</w:t>
            </w:r>
          </w:p>
        </w:tc>
        <w:tc>
          <w:tcPr>
            <w:tcW w:w="2552" w:type="dxa"/>
            <w:vAlign w:val="center"/>
          </w:tcPr>
          <w:p w14:paraId="0D79ABD7" w14:textId="06897EAC" w:rsidR="00E41C5C" w:rsidRPr="008D19F4" w:rsidRDefault="00E41C5C" w:rsidP="00E41C5C">
            <w:pPr>
              <w:pStyle w:val="Tafla"/>
            </w:pPr>
            <w:r w:rsidRPr="008D19F4">
              <w:t>Liggur að mörkum Snæfellsbæjar.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C201F8" w14:textId="63CD37F1" w:rsidR="00E41C5C" w:rsidRPr="008D19F4" w:rsidRDefault="00E41C5C" w:rsidP="00E41C5C">
            <w:pPr>
              <w:pStyle w:val="Tafla"/>
            </w:pPr>
            <w:r w:rsidRPr="008D19F4">
              <w:t>Sveitarfélög á Snæfellsnesi vinna saman að m.a. umhverfismálum.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D236AD" w14:textId="52E7FFE0" w:rsidR="00E41C5C" w:rsidRPr="008D19F4" w:rsidRDefault="00E41C5C" w:rsidP="00E41C5C">
            <w:pPr>
              <w:pStyle w:val="Tafla"/>
            </w:pPr>
            <w:r w:rsidRPr="008D19F4">
              <w:t xml:space="preserve">Fá að fylgjast með framgangi mála.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884B70" w14:textId="295020B9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2D130" w14:textId="020425B7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025E9" w14:textId="74277C0C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1B1EB4" w14:textId="29CEDCC3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5CF08" w14:textId="7FF7EDBE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1BC3EB9E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DA8B1B1" w14:textId="471C68D4" w:rsidR="00E41C5C" w:rsidRPr="008D19F4" w:rsidRDefault="00E41C5C" w:rsidP="00E41C5C">
            <w:pPr>
              <w:pStyle w:val="Tafla"/>
            </w:pPr>
            <w:r w:rsidRPr="008D19F4">
              <w:t>Helgafellssveit</w:t>
            </w:r>
          </w:p>
        </w:tc>
        <w:tc>
          <w:tcPr>
            <w:tcW w:w="2552" w:type="dxa"/>
            <w:vAlign w:val="center"/>
          </w:tcPr>
          <w:p w14:paraId="2BB5CAE3" w14:textId="27EE7791" w:rsidR="00E41C5C" w:rsidRPr="008D19F4" w:rsidRDefault="00E41C5C" w:rsidP="00E41C5C">
            <w:pPr>
              <w:pStyle w:val="Tafla"/>
            </w:pPr>
            <w:r w:rsidRPr="008D19F4">
              <w:t>Sveitarfélag á Snæfellsnesi.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353C68" w14:textId="026DB465" w:rsidR="00E41C5C" w:rsidRPr="008D19F4" w:rsidRDefault="00E41C5C" w:rsidP="00E41C5C">
            <w:pPr>
              <w:pStyle w:val="Tafla"/>
            </w:pPr>
            <w:r w:rsidRPr="008D19F4">
              <w:t>Sveitarfélög á Snæfellsnesi vinna saman að m.a. umhverfismálum.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5B48BC" w14:textId="45AE3B71" w:rsidR="00E41C5C" w:rsidRPr="008D19F4" w:rsidRDefault="00E41C5C" w:rsidP="00E41C5C">
            <w:pPr>
              <w:pStyle w:val="Tafla"/>
            </w:pPr>
            <w:r w:rsidRPr="008D19F4">
              <w:t>Fá að fylgjast með framgangi mála.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021DF4" w14:textId="482B3319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3E252" w14:textId="3C5416C8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E44F9" w14:textId="00FAC230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B8CE7D" w14:textId="2EF86283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D65692" w14:textId="09E8027A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36A46E70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FF749F3" w14:textId="5E6421A0" w:rsidR="00E41C5C" w:rsidRPr="008D19F4" w:rsidRDefault="00E41C5C" w:rsidP="00E41C5C">
            <w:pPr>
              <w:pStyle w:val="Tafla"/>
            </w:pPr>
            <w:r w:rsidRPr="008D19F4">
              <w:lastRenderedPageBreak/>
              <w:t>Snæfellsbær</w:t>
            </w:r>
          </w:p>
        </w:tc>
        <w:tc>
          <w:tcPr>
            <w:tcW w:w="2552" w:type="dxa"/>
            <w:vAlign w:val="center"/>
          </w:tcPr>
          <w:p w14:paraId="0F44B7C9" w14:textId="5991A04E" w:rsidR="00E41C5C" w:rsidRPr="008D19F4" w:rsidRDefault="00E41C5C" w:rsidP="00E41C5C">
            <w:pPr>
              <w:pStyle w:val="Tafla"/>
            </w:pPr>
            <w:r w:rsidRPr="008D19F4">
              <w:t xml:space="preserve">Þjóðgarðurinn er einungis innan þess. Kvaðir um samráð sbr. lögum nr. 60/2013, 81. gr.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1F099A" w14:textId="02471044" w:rsidR="00E41C5C" w:rsidRPr="008D19F4" w:rsidRDefault="00E41C5C" w:rsidP="00E41C5C">
            <w:pPr>
              <w:pStyle w:val="Tafla"/>
            </w:pPr>
            <w:r w:rsidRPr="008D19F4">
              <w:t>Skipulagsvald á svæðinu.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935D2A" w14:textId="77777777" w:rsidR="00E41C5C" w:rsidRPr="008D19F4" w:rsidRDefault="00E41C5C" w:rsidP="00E41C5C">
            <w:pPr>
              <w:pStyle w:val="Tafla"/>
            </w:pPr>
            <w:r w:rsidRPr="008D19F4">
              <w:t>Allt svæðið er innan sveitarfélagamarka. Hafa því beina hagsmuni.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DB90EB" w14:textId="77777777" w:rsidR="00E41C5C" w:rsidRPr="008D19F4" w:rsidRDefault="00E41C5C" w:rsidP="00E41C5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DE7E4" w14:textId="77777777" w:rsidR="00E41C5C" w:rsidRPr="008D19F4" w:rsidRDefault="00E41C5C" w:rsidP="00E41C5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FDD700" w14:textId="77777777" w:rsidR="00E41C5C" w:rsidRPr="008D19F4" w:rsidRDefault="00E41C5C" w:rsidP="00E41C5C">
            <w:pPr>
              <w:pStyle w:val="Tafla"/>
            </w:pPr>
            <w:r w:rsidRPr="008D19F4"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C8A00B" w14:textId="6E3B1767" w:rsidR="00E41C5C" w:rsidRPr="008D19F4" w:rsidRDefault="00E41C5C" w:rsidP="00E41C5C">
            <w:pPr>
              <w:pStyle w:val="Tafla"/>
            </w:pPr>
            <w:r w:rsidRPr="008D19F4">
              <w:t>Eru í samstarfs-hóp</w:t>
            </w:r>
            <w:r w:rsidR="009928BC" w:rsidRPr="008D19F4"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7ACEFA" w14:textId="77777777" w:rsidR="00E41C5C" w:rsidRPr="008D19F4" w:rsidRDefault="00E41C5C" w:rsidP="00E41C5C">
            <w:pPr>
              <w:pStyle w:val="Tafla"/>
              <w:rPr>
                <w:color w:val="FF0000"/>
              </w:rPr>
            </w:pPr>
            <w:r w:rsidRPr="008D19F4">
              <w:t>UST</w:t>
            </w:r>
          </w:p>
        </w:tc>
      </w:tr>
      <w:tr w:rsidR="00E41C5C" w:rsidRPr="008D19F4" w14:paraId="28FF5780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1EECAA4" w14:textId="65E29A98" w:rsidR="00E41C5C" w:rsidRPr="008D19F4" w:rsidRDefault="00E41C5C" w:rsidP="00E41C5C">
            <w:pPr>
              <w:pStyle w:val="Tafla"/>
            </w:pPr>
            <w:r w:rsidRPr="008D19F4">
              <w:t>Stykkishólmsbær</w:t>
            </w:r>
          </w:p>
        </w:tc>
        <w:tc>
          <w:tcPr>
            <w:tcW w:w="2552" w:type="dxa"/>
            <w:vAlign w:val="center"/>
          </w:tcPr>
          <w:p w14:paraId="30E0B472" w14:textId="5844E80F" w:rsidR="00E41C5C" w:rsidRPr="008D19F4" w:rsidRDefault="00E41C5C" w:rsidP="00E41C5C">
            <w:pPr>
              <w:pStyle w:val="Tafla"/>
            </w:pPr>
            <w:r w:rsidRPr="008D19F4">
              <w:t>Sveitarfélag á Snæfellsnesi.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773C1A" w14:textId="5C6AB229" w:rsidR="00E41C5C" w:rsidRPr="008D19F4" w:rsidRDefault="00E41C5C" w:rsidP="00E41C5C">
            <w:pPr>
              <w:pStyle w:val="Tafla"/>
            </w:pPr>
            <w:r w:rsidRPr="008D19F4">
              <w:t>Sveitarfélög á Snæfellsnesi vinna saman að m.a. umhverfismálum.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497E3E" w14:textId="452FAE07" w:rsidR="00E41C5C" w:rsidRPr="008D19F4" w:rsidRDefault="00E41C5C" w:rsidP="00E41C5C">
            <w:pPr>
              <w:pStyle w:val="Tafla"/>
            </w:pPr>
            <w:r w:rsidRPr="008D19F4">
              <w:t>Fá að fylgjast með framgangi mála.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7D17B2" w14:textId="3F9DA8C9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2D537" w14:textId="0AF1E385" w:rsidR="00E41C5C" w:rsidRPr="008D19F4" w:rsidRDefault="00E41C5C" w:rsidP="00E41C5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A78C0" w14:textId="5714D96D" w:rsidR="00E41C5C" w:rsidRPr="008D19F4" w:rsidRDefault="00E41C5C" w:rsidP="00E41C5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B70218" w14:textId="761C7926" w:rsidR="00E41C5C" w:rsidRPr="008D19F4" w:rsidRDefault="00E41C5C" w:rsidP="00E41C5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809DF" w14:textId="3C56331E" w:rsidR="00E41C5C" w:rsidRPr="008D19F4" w:rsidRDefault="00E41C5C" w:rsidP="00E41C5C">
            <w:pPr>
              <w:pStyle w:val="Tafla"/>
            </w:pPr>
            <w:r w:rsidRPr="008D19F4">
              <w:t>UST</w:t>
            </w:r>
          </w:p>
        </w:tc>
      </w:tr>
      <w:tr w:rsidR="00E41C5C" w:rsidRPr="008D19F4" w14:paraId="0F73A04B" w14:textId="77777777" w:rsidTr="0928A0B9">
        <w:trPr>
          <w:trHeight w:val="540"/>
        </w:trPr>
        <w:tc>
          <w:tcPr>
            <w:tcW w:w="2748" w:type="dxa"/>
            <w:shd w:val="clear" w:color="auto" w:fill="E5B8B7" w:themeFill="accent2" w:themeFillTint="66"/>
            <w:vAlign w:val="center"/>
          </w:tcPr>
          <w:p w14:paraId="4258964B" w14:textId="5AD49B63" w:rsidR="00E41C5C" w:rsidRPr="008D19F4" w:rsidRDefault="00E41C5C" w:rsidP="00E41C5C">
            <w:pPr>
              <w:pStyle w:val="Tafla"/>
              <w:numPr>
                <w:ilvl w:val="0"/>
                <w:numId w:val="15"/>
              </w:numPr>
              <w:rPr>
                <w:b/>
                <w:bCs/>
              </w:rPr>
            </w:pPr>
            <w:r w:rsidRPr="008D19F4">
              <w:rPr>
                <w:b/>
                <w:bCs/>
              </w:rPr>
              <w:t>Stofnanir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06971CD3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2A1F701D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03EFCA41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425" w:type="dxa"/>
            <w:shd w:val="clear" w:color="auto" w:fill="E5B8B7" w:themeFill="accent2" w:themeFillTint="66"/>
            <w:vAlign w:val="center"/>
          </w:tcPr>
          <w:p w14:paraId="5F96A722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5B95CD12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5220BBB2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13CB595B" w14:textId="77777777" w:rsidR="00E41C5C" w:rsidRPr="008D19F4" w:rsidRDefault="00E41C5C" w:rsidP="00E41C5C">
            <w:pPr>
              <w:pStyle w:val="Tafla"/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6D9C8D39" w14:textId="77777777" w:rsidR="00E41C5C" w:rsidRPr="008D19F4" w:rsidRDefault="00E41C5C" w:rsidP="00E41C5C">
            <w:pPr>
              <w:pStyle w:val="Tafla"/>
            </w:pPr>
          </w:p>
        </w:tc>
      </w:tr>
      <w:tr w:rsidR="00514A9C" w:rsidRPr="008D19F4" w14:paraId="39BDE77B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CAFDB92" w14:textId="0377CB03" w:rsidR="00514A9C" w:rsidRPr="008D19F4" w:rsidRDefault="00514A9C" w:rsidP="00514A9C">
            <w:pPr>
              <w:pStyle w:val="Tafla"/>
            </w:pPr>
            <w:r>
              <w:t>Almannavarnir</w:t>
            </w:r>
          </w:p>
        </w:tc>
        <w:tc>
          <w:tcPr>
            <w:tcW w:w="2552" w:type="dxa"/>
            <w:vAlign w:val="center"/>
          </w:tcPr>
          <w:p w14:paraId="7187290F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93F070D" w14:textId="43ED3BBB" w:rsidR="00514A9C" w:rsidRPr="008D19F4" w:rsidRDefault="00514A9C" w:rsidP="00514A9C">
            <w:pPr>
              <w:pStyle w:val="Tafla"/>
            </w:pPr>
            <w:r>
              <w:t>Viðbragðsaðili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FE7F6D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6B3C30" w14:textId="57EA30CE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0AAC5" w14:textId="4E5F41C6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41D49" w14:textId="376B3B32" w:rsidR="00514A9C" w:rsidRPr="008D19F4" w:rsidRDefault="00514A9C" w:rsidP="00514A9C">
            <w:pPr>
              <w:pStyle w:val="Tafla"/>
            </w:pPr>
            <w:r w:rsidRPr="008D19F4">
              <w:t>6</w:t>
            </w:r>
            <w:r>
              <w:t xml:space="preserve"> 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744B91" w14:textId="27CAC714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83CF8A" w14:textId="294422E8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232CDA89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F26BEC5" w14:textId="54C7B654" w:rsidR="00514A9C" w:rsidRPr="008D19F4" w:rsidRDefault="00514A9C" w:rsidP="00514A9C">
            <w:pPr>
              <w:pStyle w:val="Tafla"/>
            </w:pPr>
            <w:r w:rsidRPr="008D19F4">
              <w:t>Ferðamálastofa</w:t>
            </w:r>
          </w:p>
        </w:tc>
        <w:tc>
          <w:tcPr>
            <w:tcW w:w="2552" w:type="dxa"/>
            <w:vAlign w:val="center"/>
          </w:tcPr>
          <w:p w14:paraId="1C717691" w14:textId="0CAA957A" w:rsidR="00514A9C" w:rsidRPr="008D19F4" w:rsidRDefault="00514A9C" w:rsidP="00514A9C">
            <w:pPr>
              <w:pStyle w:val="Tafla"/>
            </w:pPr>
            <w:r w:rsidRPr="008D19F4">
              <w:t>Stjórnsýsla ferðamála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DE5AD6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4FAC7E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993510" w14:textId="07351E73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5981C" w14:textId="1BDDCCF0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90FDD" w14:textId="270BDEA4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252C6" w14:textId="0D69100C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8E4654" w14:textId="1299675E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06AC9218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0B99FF82" w14:textId="6A31F08F" w:rsidR="00514A9C" w:rsidRPr="008D19F4" w:rsidRDefault="00514A9C" w:rsidP="00514A9C">
            <w:pPr>
              <w:pStyle w:val="Tafla"/>
            </w:pPr>
            <w:r w:rsidRPr="008D19F4">
              <w:t>Fiskistofa</w:t>
            </w:r>
          </w:p>
        </w:tc>
        <w:tc>
          <w:tcPr>
            <w:tcW w:w="2552" w:type="dxa"/>
            <w:vAlign w:val="center"/>
          </w:tcPr>
          <w:p w14:paraId="2DEBE76F" w14:textId="18E698FC" w:rsidR="00514A9C" w:rsidRPr="008D19F4" w:rsidRDefault="00514A9C" w:rsidP="00514A9C">
            <w:pPr>
              <w:pStyle w:val="Tafla"/>
            </w:pPr>
            <w:r w:rsidRPr="008D19F4">
              <w:t>Stjórnsýsluverkefni vegna laxa- og silungsveiða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1A528F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DE0B7E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6BCEEA" w14:textId="6187B8C3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DE7A8" w14:textId="2EC7FA0A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D1396" w14:textId="48D02C5F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454F91" w14:textId="75431113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A1AA3" w14:textId="28F2FA91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46C297A5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F5583F9" w14:textId="1C82B143" w:rsidR="00514A9C" w:rsidRPr="008D19F4" w:rsidRDefault="00514A9C" w:rsidP="00514A9C">
            <w:pPr>
              <w:pStyle w:val="Tafla"/>
            </w:pPr>
            <w:r w:rsidRPr="008D19F4">
              <w:t>Flugmálafélag Íslands</w:t>
            </w:r>
          </w:p>
        </w:tc>
        <w:tc>
          <w:tcPr>
            <w:tcW w:w="2552" w:type="dxa"/>
            <w:vAlign w:val="center"/>
          </w:tcPr>
          <w:p w14:paraId="0EB4D288" w14:textId="5CD728C9" w:rsidR="00514A9C" w:rsidRPr="008D19F4" w:rsidRDefault="00514A9C" w:rsidP="00514A9C">
            <w:pPr>
              <w:pStyle w:val="Tafla"/>
            </w:pPr>
            <w:r w:rsidRPr="008D19F4">
              <w:t>Vinnur að því að efla flug á Íslandi. Regnhlífasamtök nær allra félaga, samtaka og hópa sem tengjast flugstarfsemi á Íslandi.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FD749C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6F7045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32DA9D" w14:textId="454491DE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F980D1" w14:textId="729CCC3C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FAC36" w14:textId="04540ACB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E8F19" w14:textId="272EBDED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4991D" w14:textId="4738FF12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6E86129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600E2FE2" w14:textId="06BD31E9" w:rsidR="00514A9C" w:rsidRPr="008D19F4" w:rsidRDefault="00514A9C" w:rsidP="00514A9C">
            <w:pPr>
              <w:pStyle w:val="Tafla"/>
            </w:pPr>
            <w:r w:rsidRPr="008D19F4">
              <w:rPr>
                <w:color w:val="000000" w:themeColor="text1"/>
              </w:rPr>
              <w:t>Forsætisráðuneyti</w:t>
            </w:r>
          </w:p>
        </w:tc>
        <w:tc>
          <w:tcPr>
            <w:tcW w:w="2552" w:type="dxa"/>
            <w:vAlign w:val="center"/>
          </w:tcPr>
          <w:p w14:paraId="1B4FC9F8" w14:textId="23305970" w:rsidR="00514A9C" w:rsidRPr="008D19F4" w:rsidRDefault="00514A9C" w:rsidP="00514A9C">
            <w:pPr>
              <w:pStyle w:val="Tafla"/>
            </w:pPr>
            <w:proofErr w:type="spellStart"/>
            <w:r w:rsidRPr="008D19F4">
              <w:t>F.h</w:t>
            </w:r>
            <w:proofErr w:type="spellEnd"/>
            <w:r w:rsidRPr="008D19F4">
              <w:t xml:space="preserve"> landeigenda, kvöð um samráð sbr. lög nr. 60/2013, 81. gr.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03F2E7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8A7085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0B67AC" w14:textId="10E3F475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504A8" w14:textId="1425ED05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06C56" w14:textId="0E029B5B" w:rsidR="00514A9C" w:rsidRPr="008D19F4" w:rsidRDefault="00514A9C" w:rsidP="00514A9C">
            <w:pPr>
              <w:pStyle w:val="Tafla"/>
            </w:pPr>
            <w:r w:rsidRPr="008D19F4"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A8E7C5" w14:textId="150EB0ED" w:rsidR="00514A9C" w:rsidRPr="008D19F4" w:rsidRDefault="00514A9C" w:rsidP="00514A9C">
            <w:pPr>
              <w:pStyle w:val="Tafla"/>
            </w:pPr>
            <w:r w:rsidRPr="008D19F4">
              <w:t>Senda Lýsingu og fyrstu drög til umsagnar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06A2C" w14:textId="6FA636C8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24C136A2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D146724" w14:textId="77777777" w:rsidR="00514A9C" w:rsidRPr="008D19F4" w:rsidRDefault="00514A9C" w:rsidP="00514A9C">
            <w:pPr>
              <w:pStyle w:val="Tafla"/>
            </w:pPr>
            <w:r w:rsidRPr="008D19F4">
              <w:t>Framkvæmdasýsla ríkisins</w:t>
            </w:r>
          </w:p>
        </w:tc>
        <w:tc>
          <w:tcPr>
            <w:tcW w:w="2552" w:type="dxa"/>
            <w:vAlign w:val="center"/>
          </w:tcPr>
          <w:p w14:paraId="12C5C74B" w14:textId="77777777" w:rsidR="00514A9C" w:rsidRPr="008D19F4" w:rsidRDefault="00514A9C" w:rsidP="00514A9C">
            <w:pPr>
              <w:pStyle w:val="Tafla"/>
            </w:pPr>
            <w:r w:rsidRPr="008D19F4">
              <w:t>Umsjón með fasteignum þjóðgarðsins.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7B3B6C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A37A66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9B5E91" w14:textId="77777777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7AD67" w14:textId="77777777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42241" w14:textId="77777777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730FA5" w14:textId="77777777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C2CD8" w14:textId="77777777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7CC50103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B76C569" w14:textId="0C353CEF" w:rsidR="00514A9C" w:rsidRPr="008D19F4" w:rsidRDefault="00514A9C" w:rsidP="00514A9C">
            <w:pPr>
              <w:pStyle w:val="Tafla"/>
            </w:pPr>
            <w:r w:rsidRPr="008D19F4">
              <w:t>Fuglavernd</w:t>
            </w:r>
          </w:p>
        </w:tc>
        <w:tc>
          <w:tcPr>
            <w:tcW w:w="2552" w:type="dxa"/>
            <w:vAlign w:val="center"/>
          </w:tcPr>
          <w:p w14:paraId="06801933" w14:textId="716F437C" w:rsidR="00514A9C" w:rsidRPr="008D19F4" w:rsidRDefault="00514A9C" w:rsidP="00514A9C">
            <w:pPr>
              <w:pStyle w:val="Tafla"/>
            </w:pPr>
            <w:r w:rsidRPr="008D19F4">
              <w:t>Verndun íslenskra fugla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537B03" w14:textId="547CE1C2" w:rsidR="00514A9C" w:rsidRPr="008D19F4" w:rsidRDefault="00514A9C" w:rsidP="00514A9C">
            <w:pPr>
              <w:pStyle w:val="Tafla"/>
            </w:pPr>
            <w:r w:rsidRPr="008D19F4">
              <w:t>Þekking á fuglum og fuglavernd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A318DA" w14:textId="55EDB71A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Íslensk vistkerfi og fuglar í náttúrunni verði varin.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FD394A" w14:textId="1B96424E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B9A69" w14:textId="6E7A665A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F6F68" w14:textId="68B5777D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51CAA4" w14:textId="14B5ECBA" w:rsidR="00514A9C" w:rsidRPr="008D19F4" w:rsidRDefault="00514A9C" w:rsidP="00514A9C">
            <w:pPr>
              <w:pStyle w:val="Tafla"/>
            </w:pPr>
            <w:r w:rsidRPr="008D19F4">
              <w:t xml:space="preserve"> 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7B198" w14:textId="224747C8" w:rsidR="00514A9C" w:rsidRPr="008D19F4" w:rsidRDefault="00514A9C" w:rsidP="00514A9C">
            <w:pPr>
              <w:pStyle w:val="Tafla"/>
            </w:pPr>
            <w:r w:rsidRPr="008D19F4">
              <w:t xml:space="preserve"> UST</w:t>
            </w:r>
          </w:p>
        </w:tc>
      </w:tr>
      <w:tr w:rsidR="00514A9C" w:rsidRPr="008D19F4" w14:paraId="3308D4EB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1D1F9A7" w14:textId="14E59CCC" w:rsidR="00514A9C" w:rsidRPr="008D19F4" w:rsidRDefault="00514A9C" w:rsidP="00514A9C">
            <w:pPr>
              <w:pStyle w:val="Tafla"/>
            </w:pPr>
            <w:r w:rsidRPr="008D19F4">
              <w:lastRenderedPageBreak/>
              <w:t>Hafrannsóknastofnun</w:t>
            </w:r>
          </w:p>
        </w:tc>
        <w:tc>
          <w:tcPr>
            <w:tcW w:w="2552" w:type="dxa"/>
            <w:vAlign w:val="center"/>
          </w:tcPr>
          <w:p w14:paraId="2F6355BC" w14:textId="47BCFB7A" w:rsidR="00514A9C" w:rsidRPr="008D19F4" w:rsidRDefault="00514A9C" w:rsidP="00514A9C">
            <w:pPr>
              <w:pStyle w:val="Tafla"/>
            </w:pPr>
            <w:r w:rsidRPr="008D19F4">
              <w:t>Rannsóknir og ráðgjöf um nýtingu og verndun auðlinda hafs og vatna.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DCCD83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C4E79F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F667BF" w14:textId="38084818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6F1F0" w14:textId="30C29337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C7628" w14:textId="33967E4C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3D9AA5" w14:textId="2F77F0DE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629C0A" w14:textId="27604486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5B2A364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9C919BF" w14:textId="34AF2029" w:rsidR="00514A9C" w:rsidRPr="008D19F4" w:rsidRDefault="00514A9C" w:rsidP="00514A9C">
            <w:pPr>
              <w:pStyle w:val="Tafla"/>
            </w:pPr>
            <w:r w:rsidRPr="008D19F4">
              <w:t>Isavia</w:t>
            </w:r>
          </w:p>
        </w:tc>
        <w:tc>
          <w:tcPr>
            <w:tcW w:w="2552" w:type="dxa"/>
            <w:vAlign w:val="center"/>
          </w:tcPr>
          <w:p w14:paraId="32EDB9AF" w14:textId="3D719777" w:rsidR="00514A9C" w:rsidRPr="008D19F4" w:rsidRDefault="00514A9C" w:rsidP="00514A9C">
            <w:pPr>
              <w:pStyle w:val="Tafla"/>
            </w:pPr>
            <w:r w:rsidRPr="008D19F4">
              <w:t>Sér m.a. um rekstur flugvalla innanlands og flugleiðsöguþjónustu.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F94DCE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2AD2DE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E8723A" w14:textId="49CC9083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30446" w14:textId="47D0DB17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7A5CD" w14:textId="3271D19B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0A866" w14:textId="5382EF64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E945DE" w14:textId="61269F20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44E2AA31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13DAD2D2" w14:textId="62D6CA4A" w:rsidR="00514A9C" w:rsidRPr="008D19F4" w:rsidRDefault="00514A9C" w:rsidP="00514A9C">
            <w:pPr>
              <w:pStyle w:val="Tafla"/>
            </w:pPr>
            <w:r w:rsidRPr="008D19F4">
              <w:t>Landgræðslan</w:t>
            </w:r>
          </w:p>
        </w:tc>
        <w:tc>
          <w:tcPr>
            <w:tcW w:w="2552" w:type="dxa"/>
            <w:vAlign w:val="center"/>
          </w:tcPr>
          <w:p w14:paraId="4CD686FF" w14:textId="651B5AAA" w:rsidR="00514A9C" w:rsidRPr="008D19F4" w:rsidRDefault="00514A9C" w:rsidP="00514A9C">
            <w:pPr>
              <w:pStyle w:val="Tafla"/>
            </w:pPr>
            <w:r w:rsidRPr="008D19F4">
              <w:t xml:space="preserve">Vernda, endurheimta og bæta auðlindir sem fólgnar eru í gróðri og jarðvegi og tryggja sjálfbæra nýtingu lands.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05D421" w14:textId="6894BDF6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A7DA9E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7AB711" w14:textId="6572072B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DCE96" w14:textId="6289ED89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B07F0" w14:textId="606A96B4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C6BE9" w14:textId="742473D8" w:rsidR="00514A9C" w:rsidRPr="008D19F4" w:rsidRDefault="00514A9C" w:rsidP="00514A9C">
            <w:pPr>
              <w:pStyle w:val="Tafla"/>
            </w:pPr>
            <w:proofErr w:type="spellStart"/>
            <w:r w:rsidRPr="008D19F4">
              <w:t>Alemmt</w:t>
            </w:r>
            <w:proofErr w:type="spellEnd"/>
            <w:r w:rsidRPr="008D19F4">
              <w:t xml:space="preserve">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4AECD" w14:textId="357D1A5C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377916D5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332232B" w14:textId="484B8DF4" w:rsidR="00514A9C" w:rsidRPr="008D19F4" w:rsidRDefault="00514A9C" w:rsidP="00514A9C">
            <w:pPr>
              <w:pStyle w:val="Tafla"/>
            </w:pPr>
            <w:r>
              <w:t>Landhelgisgæslan</w:t>
            </w:r>
          </w:p>
        </w:tc>
        <w:tc>
          <w:tcPr>
            <w:tcW w:w="2552" w:type="dxa"/>
            <w:vAlign w:val="center"/>
          </w:tcPr>
          <w:p w14:paraId="257BFBB8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74862E" w14:textId="0FA3070F" w:rsidR="00514A9C" w:rsidRPr="008D19F4" w:rsidRDefault="00514A9C" w:rsidP="00514A9C">
            <w:pPr>
              <w:pStyle w:val="Tafla"/>
            </w:pPr>
            <w:r>
              <w:t>Björgunarstörf á sjó, hefur aðstoðað við flutninga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4C5F5D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F345A8" w14:textId="57BD5A8A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413D2" w14:textId="16473EFF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95EAB" w14:textId="6476800A" w:rsidR="00514A9C" w:rsidRPr="008D19F4" w:rsidRDefault="00514A9C" w:rsidP="00514A9C">
            <w:pPr>
              <w:pStyle w:val="Tafla"/>
            </w:pPr>
            <w:r w:rsidRPr="008D19F4">
              <w:t>6</w:t>
            </w:r>
            <w:r>
              <w:t xml:space="preserve"> 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F197DF" w14:textId="0765FEDF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5C0001" w14:textId="6FCF36B1" w:rsidR="00514A9C" w:rsidRPr="008D19F4" w:rsidRDefault="00514A9C" w:rsidP="00514A9C">
            <w:pPr>
              <w:pStyle w:val="Tafla"/>
            </w:pPr>
            <w:r>
              <w:t>UST</w:t>
            </w:r>
          </w:p>
        </w:tc>
      </w:tr>
      <w:tr w:rsidR="00514A9C" w:rsidRPr="008D19F4" w14:paraId="1297C853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63A7F678" w14:textId="1B68FCB0" w:rsidR="00514A9C" w:rsidRPr="008D19F4" w:rsidRDefault="00514A9C" w:rsidP="00514A9C">
            <w:pPr>
              <w:pStyle w:val="Tafla"/>
            </w:pPr>
            <w:r w:rsidRPr="008D19F4">
              <w:t>Lögreglan Vesturlandi</w:t>
            </w:r>
          </w:p>
        </w:tc>
        <w:tc>
          <w:tcPr>
            <w:tcW w:w="2552" w:type="dxa"/>
            <w:vAlign w:val="center"/>
          </w:tcPr>
          <w:p w14:paraId="3DA752E7" w14:textId="25B2A76F" w:rsidR="00514A9C" w:rsidRPr="008D19F4" w:rsidRDefault="00514A9C" w:rsidP="00514A9C">
            <w:pPr>
              <w:pStyle w:val="Tafla"/>
            </w:pPr>
            <w:r w:rsidRPr="008D19F4">
              <w:t>Löggæsla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2444AE" w14:textId="6F44E2BB" w:rsidR="00514A9C" w:rsidRPr="008D19F4" w:rsidRDefault="00514A9C" w:rsidP="00514A9C">
            <w:pPr>
              <w:pStyle w:val="Tafla"/>
            </w:pPr>
            <w:r>
              <w:t xml:space="preserve">Löggæsla á vegum, viðbragðsaðili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6B9C1B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5089EE" w14:textId="51CE0957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84C4D" w14:textId="68493B66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3DB79" w14:textId="7203DB5D" w:rsidR="00514A9C" w:rsidRPr="008D19F4" w:rsidRDefault="00514A9C" w:rsidP="00514A9C">
            <w:pPr>
              <w:pStyle w:val="Tafla"/>
            </w:pPr>
            <w:r w:rsidRPr="008D19F4">
              <w:t>6</w:t>
            </w:r>
            <w:r>
              <w:t xml:space="preserve"> 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A77EF6" w14:textId="52FE789D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E5A37" w14:textId="77955920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442FB654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3CE9391" w14:textId="597F110A" w:rsidR="00514A9C" w:rsidRPr="008D19F4" w:rsidRDefault="00514A9C" w:rsidP="00514A9C">
            <w:pPr>
              <w:pStyle w:val="Tafla"/>
            </w:pPr>
            <w:r w:rsidRPr="008D19F4">
              <w:t>Mennta- og menningarmálaráðuneytið</w:t>
            </w:r>
          </w:p>
        </w:tc>
        <w:tc>
          <w:tcPr>
            <w:tcW w:w="2552" w:type="dxa"/>
            <w:vAlign w:val="center"/>
          </w:tcPr>
          <w:p w14:paraId="16FFF17A" w14:textId="7ABD8EA3" w:rsidR="00514A9C" w:rsidRPr="008D19F4" w:rsidRDefault="00514A9C" w:rsidP="00514A9C">
            <w:pPr>
              <w:pStyle w:val="Tafla"/>
            </w:pPr>
            <w:r w:rsidRPr="008D19F4">
              <w:t>Ráðuneyti menningararfs.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DF99F4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220E2A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864A16" w14:textId="5515F388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4E5E3" w14:textId="462C8D09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422A3" w14:textId="362B69F0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3193B7" w14:textId="3A8BE398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CBEC7" w14:textId="23A71C08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5E64DB2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731E1947" w14:textId="3D90E256" w:rsidR="00514A9C" w:rsidRPr="008D19F4" w:rsidRDefault="00514A9C" w:rsidP="00514A9C">
            <w:pPr>
              <w:pStyle w:val="Tafla"/>
            </w:pPr>
            <w:r w:rsidRPr="008D19F4">
              <w:t>Minjastofnun Íslands</w:t>
            </w:r>
          </w:p>
        </w:tc>
        <w:tc>
          <w:tcPr>
            <w:tcW w:w="2552" w:type="dxa"/>
            <w:vAlign w:val="center"/>
          </w:tcPr>
          <w:p w14:paraId="64BCBB04" w14:textId="7A47D6EE" w:rsidR="00514A9C" w:rsidRPr="008D19F4" w:rsidRDefault="00514A9C" w:rsidP="00514A9C">
            <w:pPr>
              <w:pStyle w:val="Tafla"/>
            </w:pPr>
            <w:r w:rsidRPr="008D19F4">
              <w:t>Minjavernd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5F7CF8" w14:textId="310D5290" w:rsidR="00514A9C" w:rsidRPr="008D19F4" w:rsidRDefault="00514A9C" w:rsidP="00514A9C">
            <w:pPr>
              <w:pStyle w:val="Tafla"/>
            </w:pPr>
            <w:r w:rsidRPr="008D19F4">
              <w:t>Merkar minjar á svæðinu, friðlýstar minjar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49FAE0" w14:textId="67251994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Formlegt umsagnarhlutverk skv. lögum.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2A59D6" w14:textId="1553369C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54741" w14:textId="3462AB1B" w:rsidR="00514A9C" w:rsidRPr="008D19F4" w:rsidRDefault="00514A9C" w:rsidP="00514A9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B3A4A" w14:textId="484AF9A2" w:rsidR="00514A9C" w:rsidRPr="008D19F4" w:rsidRDefault="00514A9C" w:rsidP="00514A9C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81322" w14:textId="7F5798FC" w:rsidR="00514A9C" w:rsidRPr="008D19F4" w:rsidRDefault="00514A9C" w:rsidP="00514A9C">
            <w:pPr>
              <w:pStyle w:val="Tafla"/>
            </w:pPr>
            <w:r w:rsidRPr="008D19F4">
              <w:t>Fulltrúi í samstarfshópi.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2C88F" w14:textId="5E94F348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1E33EF4B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4198BD87" w14:textId="1345F530" w:rsidR="00514A9C" w:rsidRPr="008D19F4" w:rsidRDefault="00514A9C" w:rsidP="00514A9C">
            <w:pPr>
              <w:pStyle w:val="Tafla"/>
            </w:pPr>
            <w:r w:rsidRPr="008D19F4">
              <w:t>Minjavörður Vesturlands</w:t>
            </w:r>
          </w:p>
        </w:tc>
        <w:tc>
          <w:tcPr>
            <w:tcW w:w="2552" w:type="dxa"/>
            <w:vAlign w:val="center"/>
          </w:tcPr>
          <w:p w14:paraId="1BABC4EE" w14:textId="7DDBF8B7" w:rsidR="00514A9C" w:rsidRPr="008D19F4" w:rsidRDefault="00514A9C" w:rsidP="00514A9C">
            <w:pPr>
              <w:pStyle w:val="Tafla"/>
            </w:pPr>
            <w:r w:rsidRPr="008D19F4">
              <w:t>Minjavernd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AE8C9E" w14:textId="7AE19337" w:rsidR="00514A9C" w:rsidRPr="008D19F4" w:rsidRDefault="00514A9C" w:rsidP="00514A9C">
            <w:pPr>
              <w:pStyle w:val="Tafla"/>
            </w:pPr>
            <w:r w:rsidRPr="008D19F4">
              <w:t>Merkar minjar á svæðinu, friðlýstar minjar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555F0A" w14:textId="3AD9A63B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Samráð um varðveislu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2BF413" w14:textId="4ACB0C03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F570B" w14:textId="6A989C1D" w:rsidR="00514A9C" w:rsidRPr="008D19F4" w:rsidRDefault="00514A9C" w:rsidP="00514A9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B082E" w14:textId="7BA9FA3F" w:rsidR="00514A9C" w:rsidRPr="008D19F4" w:rsidRDefault="00514A9C" w:rsidP="00514A9C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75959E" w14:textId="42F22A70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99E1F" w14:textId="5F52E5B9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3434F675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8743F74" w14:textId="760E2C2F" w:rsidR="00514A9C" w:rsidRPr="008D19F4" w:rsidRDefault="00514A9C" w:rsidP="00514A9C">
            <w:pPr>
              <w:pStyle w:val="Tafla"/>
            </w:pPr>
            <w:r w:rsidRPr="008D19F4">
              <w:t>Náttúrufræðistofnun Íslands</w:t>
            </w:r>
          </w:p>
        </w:tc>
        <w:tc>
          <w:tcPr>
            <w:tcW w:w="2552" w:type="dxa"/>
            <w:vAlign w:val="center"/>
          </w:tcPr>
          <w:p w14:paraId="3AA0F39B" w14:textId="77777777" w:rsidR="00514A9C" w:rsidRPr="008D19F4" w:rsidRDefault="00514A9C" w:rsidP="00514A9C">
            <w:pPr>
              <w:pStyle w:val="Tafla"/>
            </w:pPr>
            <w:r w:rsidRPr="008D19F4">
              <w:t xml:space="preserve">Vegna almenns hlutverks síns og vegna kvaðar um samráð, sbr. lög nr. 60/2013, 81. gr.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B6E49D" w14:textId="77777777" w:rsidR="00514A9C" w:rsidRPr="008D19F4" w:rsidRDefault="00514A9C" w:rsidP="00514A9C">
            <w:pPr>
              <w:pStyle w:val="Tafla"/>
            </w:pPr>
            <w:r w:rsidRPr="008D19F4">
              <w:t>Miðlun upplýsinga um löggjöf, um rannsóknir, ástand svæða, leiðir,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6E95AB" w14:textId="112A20A2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Formlegt umsagnarhlutverk skv. lögum.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0ADF7A" w14:textId="77777777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E5879" w14:textId="77777777" w:rsidR="00514A9C" w:rsidRPr="008D19F4" w:rsidRDefault="00514A9C" w:rsidP="00514A9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A9027" w14:textId="77777777" w:rsidR="00514A9C" w:rsidRPr="008D19F4" w:rsidRDefault="00514A9C" w:rsidP="00514A9C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1B881" w14:textId="584B3B73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95F204" w14:textId="77777777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4666A665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104D90F" w14:textId="0C05D92A" w:rsidR="00514A9C" w:rsidRPr="008D19F4" w:rsidRDefault="00514A9C" w:rsidP="00514A9C">
            <w:pPr>
              <w:pStyle w:val="Tafla"/>
            </w:pPr>
            <w:r w:rsidRPr="008D19F4">
              <w:t>Ríkiseignir</w:t>
            </w:r>
          </w:p>
        </w:tc>
        <w:tc>
          <w:tcPr>
            <w:tcW w:w="2552" w:type="dxa"/>
            <w:vAlign w:val="center"/>
          </w:tcPr>
          <w:p w14:paraId="2207D0B2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DDF1A4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8BE429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BCF2F3" w14:textId="5768E018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1506F" w14:textId="6D69EFA1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78B6A" w14:textId="141AD772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EC3A39" w14:textId="64C7EFE0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8278F2" w14:textId="654A5ECE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2B08B5BE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6B573CC4" w14:textId="390A24DC" w:rsidR="00514A9C" w:rsidRPr="008D19F4" w:rsidRDefault="00514A9C" w:rsidP="00514A9C">
            <w:pPr>
              <w:pStyle w:val="Tafla"/>
            </w:pPr>
            <w:r w:rsidRPr="008D19F4">
              <w:lastRenderedPageBreak/>
              <w:t>Samgöngustofa</w:t>
            </w:r>
          </w:p>
        </w:tc>
        <w:tc>
          <w:tcPr>
            <w:tcW w:w="2552" w:type="dxa"/>
            <w:vAlign w:val="center"/>
          </w:tcPr>
          <w:p w14:paraId="0CC31E12" w14:textId="5534D4AD" w:rsidR="00514A9C" w:rsidRPr="008D19F4" w:rsidRDefault="00514A9C" w:rsidP="00514A9C">
            <w:pPr>
              <w:pStyle w:val="Tafla"/>
            </w:pPr>
            <w:r w:rsidRPr="008D19F4">
              <w:t xml:space="preserve">Stuðla að öruggum, sjálfbærum, greiðum og </w:t>
            </w:r>
            <w:proofErr w:type="spellStart"/>
            <w:r w:rsidRPr="008D19F4">
              <w:t>hakvæmum</w:t>
            </w:r>
            <w:proofErr w:type="spellEnd"/>
            <w:r w:rsidRPr="008D19F4">
              <w:t xml:space="preserve"> samgöngum.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655D8D" w14:textId="316C7154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2A8DD" w14:textId="7C06F185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D4FA6E" w14:textId="66CFD8FF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82720" w14:textId="4EC49AE8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1D650" w14:textId="6777A22D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276CD1" w14:textId="739587C3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658C7" w14:textId="4A8647DD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3555AC72" w14:textId="77777777" w:rsidTr="0928A0B9">
        <w:trPr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1F3A4203" w14:textId="5AB6CF9F" w:rsidR="00514A9C" w:rsidRPr="008D19F4" w:rsidRDefault="00514A9C" w:rsidP="00514A9C">
            <w:pPr>
              <w:pStyle w:val="Tafla"/>
            </w:pPr>
            <w:r w:rsidRPr="008D19F4">
              <w:t>Skipulagsstofnun</w:t>
            </w:r>
          </w:p>
        </w:tc>
        <w:tc>
          <w:tcPr>
            <w:tcW w:w="2552" w:type="dxa"/>
            <w:vAlign w:val="center"/>
          </w:tcPr>
          <w:p w14:paraId="19033446" w14:textId="3247E6AC" w:rsidR="00514A9C" w:rsidRPr="008D19F4" w:rsidRDefault="00514A9C" w:rsidP="00514A9C">
            <w:pPr>
              <w:pStyle w:val="Tafla"/>
            </w:pPr>
            <w:r w:rsidRPr="008D19F4">
              <w:t xml:space="preserve">Stefnumótun, stjórnsýsla og leiðbeiningar um skipulag og framkvæmdir með sjálfbæra nýtingu </w:t>
            </w:r>
            <w:proofErr w:type="spellStart"/>
            <w:r w:rsidRPr="008D19F4">
              <w:t>aðlinda</w:t>
            </w:r>
            <w:proofErr w:type="spellEnd"/>
            <w:r w:rsidRPr="008D19F4">
              <w:t xml:space="preserve"> og vandaða byggð að leiðarljósi.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F92A56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D9F4F8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978BC2" w14:textId="0B691B25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97E20" w14:textId="5A4318EE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853A4" w14:textId="5B204F08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3D6F08" w14:textId="0184C751" w:rsidR="00514A9C" w:rsidRPr="008D19F4" w:rsidRDefault="00514A9C" w:rsidP="00514A9C">
            <w:pPr>
              <w:pStyle w:val="Tafla"/>
            </w:pPr>
            <w:proofErr w:type="spellStart"/>
            <w:r w:rsidRPr="008D19F4">
              <w:t>Alemnnt</w:t>
            </w:r>
            <w:proofErr w:type="spellEnd"/>
            <w:r w:rsidRPr="008D19F4">
              <w:t xml:space="preserve">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93F13" w14:textId="5DDF26FF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72EDF59A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1575FB7C" w14:textId="7A1AD42D" w:rsidR="00514A9C" w:rsidRPr="008D19F4" w:rsidRDefault="00514A9C" w:rsidP="00514A9C">
            <w:pPr>
              <w:pStyle w:val="Tafla"/>
            </w:pPr>
            <w:r w:rsidRPr="008D19F4">
              <w:t>Skógræktarfélag Íslands</w:t>
            </w:r>
          </w:p>
        </w:tc>
        <w:tc>
          <w:tcPr>
            <w:tcW w:w="2552" w:type="dxa"/>
            <w:vAlign w:val="center"/>
          </w:tcPr>
          <w:p w14:paraId="6237DA3A" w14:textId="724AAE18" w:rsidR="00514A9C" w:rsidRPr="008D19F4" w:rsidRDefault="00514A9C" w:rsidP="00514A9C">
            <w:pPr>
              <w:pStyle w:val="Tafla"/>
            </w:pPr>
            <w:r w:rsidRPr="008D19F4">
              <w:t>Samtök skógræktarfélaga landshlutanna.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79EAE8" w14:textId="6EF5E20F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24CE11" w14:textId="3EAC318E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8444A1" w14:textId="3605B05A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D6837" w14:textId="134B3A40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5B50F" w14:textId="48065CA7" w:rsidR="00514A9C" w:rsidRPr="008D19F4" w:rsidRDefault="00514A9C" w:rsidP="00514A9C">
            <w:pPr>
              <w:pStyle w:val="Tafla"/>
            </w:pPr>
            <w:r w:rsidRPr="008D19F4"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1966F3" w14:textId="371D3D5F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E36635" w14:textId="77C84305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0F3EAB74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31EE43AA" w14:textId="58C00B07" w:rsidR="00514A9C" w:rsidRPr="008D19F4" w:rsidRDefault="00514A9C" w:rsidP="00514A9C">
            <w:pPr>
              <w:pStyle w:val="Tafla"/>
            </w:pPr>
            <w:r w:rsidRPr="008D19F4">
              <w:t>Skógræktin</w:t>
            </w:r>
          </w:p>
        </w:tc>
        <w:tc>
          <w:tcPr>
            <w:tcW w:w="2552" w:type="dxa"/>
            <w:vAlign w:val="center"/>
          </w:tcPr>
          <w:p w14:paraId="1CA6A3A2" w14:textId="33B4DC5A" w:rsidR="00514A9C" w:rsidRPr="008D19F4" w:rsidRDefault="00514A9C" w:rsidP="00514A9C">
            <w:pPr>
              <w:pStyle w:val="Tafla"/>
            </w:pPr>
            <w:r w:rsidRPr="008D19F4">
              <w:t>Verndun náttúruskóga og ræktun og nýting skóga. Skógræktin er umsjónaraðili Gufuskála.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E02D48" w14:textId="65985A74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35FC2D" w14:textId="15FB527E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17F5BC" w14:textId="2F61022A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AE74B" w14:textId="379CE026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7F25A" w14:textId="7DE8F5D9" w:rsidR="00514A9C" w:rsidRPr="008D19F4" w:rsidRDefault="00514A9C" w:rsidP="00514A9C">
            <w:pPr>
              <w:pStyle w:val="Tafla"/>
            </w:pPr>
            <w: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932D3" w14:textId="184FD1F2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F911C" w14:textId="1F157A22" w:rsidR="00514A9C" w:rsidRPr="008D19F4" w:rsidRDefault="00514A9C" w:rsidP="00514A9C">
            <w:pPr>
              <w:pStyle w:val="Tafla"/>
            </w:pPr>
            <w:r w:rsidRPr="008D19F4">
              <w:t>US</w:t>
            </w:r>
            <w:r>
              <w:t>T</w:t>
            </w:r>
          </w:p>
        </w:tc>
      </w:tr>
      <w:tr w:rsidR="00514A9C" w:rsidRPr="008D19F4" w14:paraId="26466C7E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5CF492CA" w14:textId="48B5A04B" w:rsidR="00514A9C" w:rsidRPr="008D19F4" w:rsidRDefault="00514A9C" w:rsidP="00514A9C">
            <w:pPr>
              <w:pStyle w:val="Tafla"/>
            </w:pPr>
            <w:r w:rsidRPr="008D19F4">
              <w:t>Slysavarnafélagið Landsbjörg</w:t>
            </w:r>
          </w:p>
        </w:tc>
        <w:tc>
          <w:tcPr>
            <w:tcW w:w="2552" w:type="dxa"/>
            <w:vAlign w:val="center"/>
          </w:tcPr>
          <w:p w14:paraId="022247B4" w14:textId="7AD32C5E" w:rsidR="00514A9C" w:rsidRPr="008D19F4" w:rsidRDefault="00514A9C" w:rsidP="00514A9C">
            <w:pPr>
              <w:pStyle w:val="Tafla"/>
            </w:pPr>
            <w:r w:rsidRPr="008D19F4">
              <w:t>Leit, björgun, almannavarnir, almennt öryggi.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31AFEA" w14:textId="125A0B29" w:rsidR="00514A9C" w:rsidRPr="008D19F4" w:rsidRDefault="00514A9C" w:rsidP="00514A9C">
            <w:pPr>
              <w:pStyle w:val="Tafla"/>
            </w:pPr>
            <w:r w:rsidRPr="008D19F4">
              <w:t>Þekkja staðhætti. Gera grein fyrir öryggisþáttum sem varða samgöngukerfið.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6AE4DC" w14:textId="77777777" w:rsidR="00514A9C" w:rsidRPr="008D19F4" w:rsidRDefault="00514A9C" w:rsidP="00514A9C">
            <w:pPr>
              <w:pStyle w:val="Tafla"/>
            </w:pPr>
            <w:r w:rsidRPr="008D19F4">
              <w:t xml:space="preserve">Samgöngukerfið sé öruggt og nýtist t.d. í leit og björgun og í viðbrögðum við </w:t>
            </w:r>
            <w:proofErr w:type="spellStart"/>
            <w:r w:rsidRPr="008D19F4">
              <w:t>náttúruvá</w:t>
            </w:r>
            <w:proofErr w:type="spellEnd"/>
            <w:r w:rsidRPr="008D19F4">
              <w:t>.</w:t>
            </w:r>
          </w:p>
          <w:p w14:paraId="36AF6D0B" w14:textId="0FC6B6D3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DE1AC7" w14:textId="56DA91E7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00A49" w14:textId="1A1C3DC9" w:rsidR="00514A9C" w:rsidRPr="008D19F4" w:rsidRDefault="00514A9C" w:rsidP="00514A9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297C3" w14:textId="487B0CF4" w:rsidR="00514A9C" w:rsidRPr="008D19F4" w:rsidRDefault="00514A9C" w:rsidP="00514A9C">
            <w:pPr>
              <w:pStyle w:val="Tafla"/>
            </w:pPr>
            <w:r w:rsidRPr="008D19F4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D26B" w14:textId="33ACCAAD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ED2304" w14:textId="06E8271E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2DDFEB5E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17F1B8FB" w14:textId="116C570E" w:rsidR="00514A9C" w:rsidRPr="008D19F4" w:rsidRDefault="00514A9C" w:rsidP="00514A9C">
            <w:pPr>
              <w:pStyle w:val="Tafla"/>
            </w:pPr>
            <w:r>
              <w:t>Slökkvilið Snæfellsbæjar</w:t>
            </w:r>
          </w:p>
        </w:tc>
        <w:tc>
          <w:tcPr>
            <w:tcW w:w="2552" w:type="dxa"/>
            <w:vAlign w:val="center"/>
          </w:tcPr>
          <w:p w14:paraId="2F523E17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124C815" w14:textId="280098D5" w:rsidR="00514A9C" w:rsidRPr="008D19F4" w:rsidRDefault="00514A9C" w:rsidP="00514A9C">
            <w:pPr>
              <w:pStyle w:val="Tafla"/>
            </w:pPr>
            <w:r>
              <w:t xml:space="preserve">Viðbragðsaðili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1C8B4B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18A8E5" w14:textId="0D639B99" w:rsidR="00514A9C" w:rsidRPr="008D19F4" w:rsidRDefault="00514A9C" w:rsidP="00514A9C">
            <w:pPr>
              <w:pStyle w:val="Tafla"/>
            </w:pPr>
            <w:r w:rsidRPr="008D19F4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426BD" w14:textId="41550603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F20C9" w14:textId="75D47B3A" w:rsidR="00514A9C" w:rsidRPr="008D19F4" w:rsidRDefault="00514A9C" w:rsidP="00514A9C">
            <w:pPr>
              <w:pStyle w:val="Tafla"/>
            </w:pPr>
            <w:r w:rsidRPr="008D19F4">
              <w:t>6</w:t>
            </w:r>
            <w:r>
              <w:t xml:space="preserve"> 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39B03D" w14:textId="73884D9D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2AD951" w14:textId="4F166F74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04EFCD24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08345078" w14:textId="77777777" w:rsidR="00514A9C" w:rsidRPr="008D19F4" w:rsidRDefault="00514A9C" w:rsidP="00514A9C">
            <w:pPr>
              <w:pStyle w:val="Tafla"/>
            </w:pPr>
            <w:r w:rsidRPr="008D19F4">
              <w:t>Umhverfis- og auðlindaráðuneytið</w:t>
            </w:r>
          </w:p>
        </w:tc>
        <w:tc>
          <w:tcPr>
            <w:tcW w:w="2552" w:type="dxa"/>
            <w:vAlign w:val="center"/>
          </w:tcPr>
          <w:p w14:paraId="400F305A" w14:textId="299E7EAE" w:rsidR="00514A9C" w:rsidRPr="008D19F4" w:rsidRDefault="00514A9C" w:rsidP="00514A9C">
            <w:pPr>
              <w:pStyle w:val="Tafla"/>
            </w:pPr>
            <w:r w:rsidRPr="008D19F4">
              <w:t>Ráðuneyti umhverfismála og Umhverfisstofnunar.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F023C8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DB5498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90736E" w14:textId="77777777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C1E81" w14:textId="77777777" w:rsidR="00514A9C" w:rsidRPr="008D19F4" w:rsidRDefault="00514A9C" w:rsidP="00514A9C">
            <w:pPr>
              <w:pStyle w:val="Tafla"/>
            </w:pPr>
            <w:r w:rsidRPr="008D19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CDB24" w14:textId="77777777" w:rsidR="00514A9C" w:rsidRPr="008D19F4" w:rsidRDefault="00514A9C" w:rsidP="00514A9C">
            <w:pPr>
              <w:pStyle w:val="Tafla"/>
            </w:pPr>
            <w:r w:rsidRPr="008D19F4"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2994F5" w14:textId="02E6290A" w:rsidR="00514A9C" w:rsidRPr="008D19F4" w:rsidRDefault="00514A9C" w:rsidP="00514A9C">
            <w:pPr>
              <w:pStyle w:val="Tafla"/>
            </w:pPr>
            <w:r w:rsidRPr="008D19F4">
              <w:t>Fær til gagnrýni og samþykktar stjórnunar- og verndaráætlun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D5AC8D" w14:textId="77777777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60D0AD70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04102918" w14:textId="50E98294" w:rsidR="00514A9C" w:rsidRPr="008D19F4" w:rsidRDefault="00514A9C" w:rsidP="00514A9C">
            <w:pPr>
              <w:pStyle w:val="Tafla"/>
            </w:pPr>
            <w:r w:rsidRPr="008D19F4">
              <w:lastRenderedPageBreak/>
              <w:t xml:space="preserve">Vegagerðin </w:t>
            </w:r>
          </w:p>
        </w:tc>
        <w:tc>
          <w:tcPr>
            <w:tcW w:w="2552" w:type="dxa"/>
            <w:vAlign w:val="center"/>
          </w:tcPr>
          <w:p w14:paraId="7B052833" w14:textId="2943389D" w:rsidR="00514A9C" w:rsidRPr="008D19F4" w:rsidRDefault="00514A9C" w:rsidP="00514A9C">
            <w:pPr>
              <w:pStyle w:val="Tafla"/>
            </w:pPr>
            <w:r w:rsidRPr="008D19F4">
              <w:t>Veghald þjóðvega. Viðhald og merkingar á vegum og umferðar</w:t>
            </w:r>
            <w:r w:rsidRPr="008D19F4">
              <w:softHyphen/>
              <w:t xml:space="preserve">mannvirkjum sem undir </w:t>
            </w:r>
            <w:proofErr w:type="spellStart"/>
            <w:r w:rsidRPr="008D19F4">
              <w:t>Vg</w:t>
            </w:r>
            <w:proofErr w:type="spellEnd"/>
            <w:r w:rsidRPr="008D19F4">
              <w:t>. heyra. Opnun og lokun vega, m.a. vegna ástands.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E42C5C" w14:textId="12DFB881" w:rsidR="00514A9C" w:rsidRPr="008D19F4" w:rsidRDefault="00514A9C" w:rsidP="00514A9C">
            <w:pPr>
              <w:pStyle w:val="Tafla"/>
            </w:pPr>
            <w:r w:rsidRPr="008D19F4">
              <w:t>Miðlun upplýsinga um löggjöf, vegi og veghald, leiðir, o.fl.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867467" w14:textId="2BB5DBB2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Samgöngukerfi þjóðgarðsins falli að vegakerfinu almennt og samrýmist kröfum sem gerðar eru í vegalögum, að svo miklu leyti sem það heyrir undir Vegagerðina.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2C68FD" w14:textId="7ABA034B" w:rsidR="00514A9C" w:rsidRPr="008D19F4" w:rsidRDefault="00514A9C" w:rsidP="00514A9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47605" w14:textId="4D1D46F6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07BED" w14:textId="773828CD" w:rsidR="00514A9C" w:rsidRPr="008D19F4" w:rsidRDefault="00514A9C" w:rsidP="00514A9C">
            <w:pPr>
              <w:pStyle w:val="Tafla"/>
            </w:pPr>
            <w:r w:rsidRPr="008D19F4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F1255" w14:textId="40822DB8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F1B8D" w14:textId="5D20BF63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5777A578" w14:textId="77777777" w:rsidTr="0928A0B9">
        <w:trPr>
          <w:cantSplit/>
          <w:trHeight w:val="540"/>
        </w:trPr>
        <w:tc>
          <w:tcPr>
            <w:tcW w:w="2748" w:type="dxa"/>
            <w:shd w:val="clear" w:color="auto" w:fill="auto"/>
            <w:vAlign w:val="center"/>
          </w:tcPr>
          <w:p w14:paraId="2CF48B0E" w14:textId="4C5B271C" w:rsidR="00514A9C" w:rsidRPr="008D19F4" w:rsidRDefault="00514A9C" w:rsidP="00514A9C">
            <w:pPr>
              <w:pStyle w:val="Tafla"/>
            </w:pPr>
            <w:r w:rsidRPr="008D19F4">
              <w:t>Vegagerðin, þjónustusvið</w:t>
            </w:r>
          </w:p>
        </w:tc>
        <w:tc>
          <w:tcPr>
            <w:tcW w:w="2552" w:type="dxa"/>
            <w:vAlign w:val="center"/>
          </w:tcPr>
          <w:p w14:paraId="3C876078" w14:textId="5FF83775" w:rsidR="00514A9C" w:rsidRPr="008D19F4" w:rsidRDefault="00514A9C" w:rsidP="00514A9C">
            <w:pPr>
              <w:pStyle w:val="Tafla"/>
            </w:pPr>
            <w:r w:rsidRPr="008D19F4">
              <w:t>Hefur umsjón með vitum.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8CA0E7" w14:textId="50747EFC" w:rsidR="00514A9C" w:rsidRPr="008D19F4" w:rsidRDefault="00514A9C" w:rsidP="00514A9C">
            <w:pPr>
              <w:pStyle w:val="Tafla"/>
            </w:pPr>
            <w:r w:rsidRPr="008D19F4">
              <w:t>Viðhald vita og miðlun upplýsinga um vitana.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05986F" w14:textId="20387093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Samráð um eftirlit.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B59DFC" w14:textId="304387E0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AA735" w14:textId="29C0795D" w:rsidR="00514A9C" w:rsidRPr="008D19F4" w:rsidRDefault="00514A9C" w:rsidP="00514A9C">
            <w:pPr>
              <w:pStyle w:val="Tafla"/>
            </w:pPr>
            <w:r w:rsidRPr="008D19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D9438" w14:textId="57FCA838" w:rsidR="00514A9C" w:rsidRPr="008D19F4" w:rsidRDefault="00514A9C" w:rsidP="00514A9C">
            <w:pPr>
              <w:pStyle w:val="Tafla"/>
            </w:pPr>
            <w:r w:rsidRPr="008D19F4"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DBD47A" w14:textId="12CE5878" w:rsidR="00514A9C" w:rsidRPr="008D19F4" w:rsidRDefault="00514A9C" w:rsidP="00514A9C">
            <w:pPr>
              <w:pStyle w:val="Tafla"/>
            </w:pPr>
            <w:r w:rsidRPr="008D19F4">
              <w:t>Almennt fundarboð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325A3" w14:textId="1124AB32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  <w:tr w:rsidR="00514A9C" w:rsidRPr="008D19F4" w14:paraId="742A82DB" w14:textId="77777777" w:rsidTr="0928A0B9">
        <w:trPr>
          <w:cantSplit/>
          <w:trHeight w:val="540"/>
        </w:trPr>
        <w:tc>
          <w:tcPr>
            <w:tcW w:w="2748" w:type="dxa"/>
            <w:shd w:val="clear" w:color="auto" w:fill="E5B8B7" w:themeFill="accent2" w:themeFillTint="66"/>
            <w:vAlign w:val="center"/>
          </w:tcPr>
          <w:p w14:paraId="5FEFAACF" w14:textId="2AEF8633" w:rsidR="00514A9C" w:rsidRPr="008D19F4" w:rsidRDefault="00514A9C" w:rsidP="00514A9C">
            <w:pPr>
              <w:pStyle w:val="Tafla"/>
              <w:numPr>
                <w:ilvl w:val="0"/>
                <w:numId w:val="15"/>
              </w:numPr>
              <w:rPr>
                <w:b/>
                <w:bCs/>
              </w:rPr>
            </w:pPr>
            <w:r w:rsidRPr="008D19F4">
              <w:rPr>
                <w:b/>
                <w:bCs/>
              </w:rPr>
              <w:t>Aðrir</w:t>
            </w: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2916C19D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74869460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14:paraId="187F57B8" w14:textId="77777777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E5B8B7" w:themeFill="accent2" w:themeFillTint="66"/>
            <w:vAlign w:val="center"/>
          </w:tcPr>
          <w:p w14:paraId="54738AF4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46ABBD8F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567" w:type="dxa"/>
            <w:shd w:val="clear" w:color="auto" w:fill="E5B8B7" w:themeFill="accent2" w:themeFillTint="66"/>
            <w:vAlign w:val="center"/>
          </w:tcPr>
          <w:p w14:paraId="06BBA33E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464FCBC1" w14:textId="77777777" w:rsidR="00514A9C" w:rsidRPr="008D19F4" w:rsidRDefault="00514A9C" w:rsidP="00514A9C">
            <w:pPr>
              <w:pStyle w:val="Tafla"/>
            </w:pP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14:paraId="5C8C6B09" w14:textId="77777777" w:rsidR="00514A9C" w:rsidRPr="008D19F4" w:rsidRDefault="00514A9C" w:rsidP="00514A9C">
            <w:pPr>
              <w:pStyle w:val="Tafla"/>
            </w:pPr>
          </w:p>
        </w:tc>
      </w:tr>
      <w:tr w:rsidR="00514A9C" w:rsidRPr="008D19F4" w14:paraId="41483CF6" w14:textId="77777777" w:rsidTr="0928A0B9">
        <w:trPr>
          <w:cantSplit/>
          <w:trHeight w:val="540"/>
        </w:trPr>
        <w:tc>
          <w:tcPr>
            <w:tcW w:w="2748" w:type="dxa"/>
            <w:shd w:val="clear" w:color="auto" w:fill="FFFFFF" w:themeFill="background1"/>
            <w:vAlign w:val="center"/>
          </w:tcPr>
          <w:p w14:paraId="786DA1DE" w14:textId="77777777" w:rsidR="00514A9C" w:rsidRPr="008D19F4" w:rsidRDefault="00514A9C" w:rsidP="00514A9C">
            <w:pPr>
              <w:pStyle w:val="Tafla"/>
            </w:pPr>
            <w:r w:rsidRPr="008D19F4">
              <w:t>Íbúar</w:t>
            </w:r>
          </w:p>
        </w:tc>
        <w:tc>
          <w:tcPr>
            <w:tcW w:w="2552" w:type="dxa"/>
            <w:vAlign w:val="center"/>
          </w:tcPr>
          <w:p w14:paraId="00BE8FA5" w14:textId="5D1BCCAA" w:rsidR="00514A9C" w:rsidRPr="008D19F4" w:rsidRDefault="00514A9C" w:rsidP="00514A9C">
            <w:pPr>
              <w:pStyle w:val="Tafla"/>
            </w:pPr>
            <w:r w:rsidRPr="008D19F4">
              <w:t>Fólk sem býr í næsta nágrenni við þjóðgarðinn.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EA7816" w14:textId="77777777" w:rsidR="00514A9C" w:rsidRPr="008D19F4" w:rsidRDefault="00514A9C" w:rsidP="00514A9C">
            <w:pPr>
              <w:pStyle w:val="Tafla"/>
            </w:pPr>
            <w:r w:rsidRPr="008D19F4">
              <w:t>Þekking á svæðinu.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3BE737" w14:textId="37F0E7BF" w:rsidR="00514A9C" w:rsidRPr="008D19F4" w:rsidRDefault="00514A9C" w:rsidP="00514A9C">
            <w:pPr>
              <w:pStyle w:val="Tafla"/>
              <w:rPr>
                <w:rFonts w:cs="Verdana"/>
                <w:szCs w:val="20"/>
                <w:lang w:eastAsia="en-GB"/>
              </w:rPr>
            </w:pPr>
            <w:r w:rsidRPr="008D19F4">
              <w:rPr>
                <w:rFonts w:cs="Verdana"/>
                <w:szCs w:val="20"/>
                <w:lang w:eastAsia="en-GB"/>
              </w:rPr>
              <w:t>Þjóðgarðurinn bjóði upp á fjölbreytta útivist, gönguleiðir og náttúruupplifun.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4E1A0D" w14:textId="77777777" w:rsidR="00514A9C" w:rsidRPr="008D19F4" w:rsidRDefault="00514A9C" w:rsidP="00514A9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2A9F8" w14:textId="77777777" w:rsidR="00514A9C" w:rsidRPr="008D19F4" w:rsidRDefault="00514A9C" w:rsidP="00514A9C">
            <w:pPr>
              <w:pStyle w:val="Tafla"/>
            </w:pPr>
            <w:r w:rsidRPr="008D19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2A365" w14:textId="12411E81" w:rsidR="00514A9C" w:rsidRPr="008D19F4" w:rsidRDefault="00514A9C" w:rsidP="00514A9C">
            <w:pPr>
              <w:pStyle w:val="Tafla"/>
            </w:pPr>
            <w:r w:rsidRPr="008D19F4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C9C9A9" w14:textId="77777777" w:rsidR="00514A9C" w:rsidRPr="008D19F4" w:rsidRDefault="00514A9C" w:rsidP="00514A9C">
            <w:pPr>
              <w:pStyle w:val="Tafla"/>
            </w:pPr>
            <w:r w:rsidRPr="008D19F4">
              <w:t>Sérstakur fundur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CF2B8" w14:textId="77777777" w:rsidR="00514A9C" w:rsidRPr="008D19F4" w:rsidRDefault="00514A9C" w:rsidP="00514A9C">
            <w:pPr>
              <w:pStyle w:val="Tafla"/>
            </w:pPr>
            <w:r w:rsidRPr="008D19F4">
              <w:t>UST</w:t>
            </w:r>
          </w:p>
        </w:tc>
      </w:tr>
    </w:tbl>
    <w:p w14:paraId="41004F19" w14:textId="77777777" w:rsidR="00347BE0" w:rsidRPr="008D19F4" w:rsidRDefault="00347BE0" w:rsidP="00F26558">
      <w:pPr>
        <w:pStyle w:val="Tafla"/>
      </w:pPr>
    </w:p>
    <w:p w14:paraId="34944935" w14:textId="16B976FA" w:rsidR="003C502A" w:rsidRPr="008D19F4" w:rsidRDefault="00AB1B6F" w:rsidP="007D4DA9">
      <w:pPr>
        <w:pStyle w:val="Textimtflu"/>
        <w:keepNext/>
        <w:rPr>
          <w:sz w:val="18"/>
          <w:szCs w:val="18"/>
          <w:lang w:val="is-IS"/>
        </w:rPr>
      </w:pPr>
      <w:bookmarkStart w:id="0" w:name="_Toc158165045"/>
      <w:r w:rsidRPr="008D19F4">
        <w:rPr>
          <w:sz w:val="18"/>
          <w:szCs w:val="18"/>
          <w:lang w:val="is-IS"/>
        </w:rPr>
        <w:t>Hagsmunaaðilagreining og skýring á gildu</w:t>
      </w:r>
      <w:bookmarkEnd w:id="0"/>
      <w:r w:rsidRPr="008D19F4">
        <w:rPr>
          <w:sz w:val="18"/>
          <w:szCs w:val="18"/>
          <w:lang w:val="is-IS"/>
        </w:rPr>
        <w:t xml:space="preserve">m </w:t>
      </w:r>
      <w:r w:rsidR="0044367F" w:rsidRPr="008D19F4">
        <w:rPr>
          <w:sz w:val="18"/>
          <w:szCs w:val="18"/>
          <w:lang w:val="is-IS"/>
        </w:rPr>
        <w:t>(ef farið er út í einkunnagjöf)</w:t>
      </w:r>
      <w:r w:rsidRPr="008D19F4">
        <w:rPr>
          <w:sz w:val="18"/>
          <w:szCs w:val="18"/>
          <w:lang w:val="is-IS"/>
        </w:rPr>
        <w:t xml:space="preserve">: </w:t>
      </w:r>
      <w:r w:rsidR="0000009E" w:rsidRPr="008D19F4">
        <w:rPr>
          <w:sz w:val="18"/>
          <w:szCs w:val="18"/>
          <w:lang w:val="is-IS"/>
        </w:rPr>
        <w:t xml:space="preserve">  </w:t>
      </w:r>
    </w:p>
    <w:tbl>
      <w:tblPr>
        <w:tblW w:w="4681" w:type="dxa"/>
        <w:tblInd w:w="108" w:type="dxa"/>
        <w:tblLook w:val="0000" w:firstRow="0" w:lastRow="0" w:firstColumn="0" w:lastColumn="0" w:noHBand="0" w:noVBand="0"/>
      </w:tblPr>
      <w:tblGrid>
        <w:gridCol w:w="602"/>
        <w:gridCol w:w="367"/>
        <w:gridCol w:w="1800"/>
        <w:gridCol w:w="602"/>
        <w:gridCol w:w="367"/>
        <w:gridCol w:w="1008"/>
      </w:tblGrid>
      <w:tr w:rsidR="003C502A" w:rsidRPr="008D19F4" w14:paraId="21529968" w14:textId="77777777">
        <w:trPr>
          <w:trHeight w:val="25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6973B9" w14:textId="77777777" w:rsidR="003C502A" w:rsidRPr="008D19F4" w:rsidRDefault="003C502A" w:rsidP="003C502A">
            <w:pPr>
              <w:pStyle w:val="Tflutexti"/>
              <w:jc w:val="center"/>
            </w:pPr>
            <w:r w:rsidRPr="008D19F4">
              <w:t>Mikilvægi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E100" w14:textId="77777777" w:rsidR="003C502A" w:rsidRPr="008D19F4" w:rsidRDefault="003C502A" w:rsidP="003C502A">
            <w:pPr>
              <w:pStyle w:val="Tflutexti"/>
            </w:pPr>
            <w:r w:rsidRPr="008D19F4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075D3" w14:textId="77777777" w:rsidR="003C502A" w:rsidRPr="008D19F4" w:rsidRDefault="003C502A" w:rsidP="003C502A">
            <w:pPr>
              <w:pStyle w:val="Tflutexti"/>
            </w:pPr>
            <w:r w:rsidRPr="008D19F4">
              <w:t>bráðnauðsynlegur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AD6E00" w14:textId="77777777" w:rsidR="003C502A" w:rsidRPr="008D19F4" w:rsidRDefault="003C502A" w:rsidP="003C502A">
            <w:pPr>
              <w:pStyle w:val="Tflutexti"/>
              <w:jc w:val="center"/>
            </w:pPr>
            <w:r w:rsidRPr="008D19F4">
              <w:t>Áhrif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7960" w14:textId="77777777" w:rsidR="003C502A" w:rsidRPr="008D19F4" w:rsidRDefault="003C502A" w:rsidP="003C502A">
            <w:pPr>
              <w:pStyle w:val="Tflutexti"/>
            </w:pPr>
            <w:r w:rsidRPr="008D19F4"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55EF" w14:textId="77777777" w:rsidR="003C502A" w:rsidRPr="008D19F4" w:rsidRDefault="003C502A" w:rsidP="003C502A">
            <w:pPr>
              <w:pStyle w:val="Tflutexti"/>
            </w:pPr>
            <w:r w:rsidRPr="008D19F4">
              <w:t>Alger</w:t>
            </w:r>
          </w:p>
        </w:tc>
      </w:tr>
      <w:tr w:rsidR="003C502A" w:rsidRPr="008D19F4" w14:paraId="41CCD4D4" w14:textId="77777777">
        <w:trPr>
          <w:trHeight w:val="25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D56CC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A3C7" w14:textId="77777777" w:rsidR="003C502A" w:rsidRPr="008D19F4" w:rsidRDefault="003C502A" w:rsidP="003C502A">
            <w:pPr>
              <w:pStyle w:val="Tflutexti"/>
            </w:pPr>
            <w:r w:rsidRPr="008D19F4"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AF84" w14:textId="77777777" w:rsidR="003C502A" w:rsidRPr="008D19F4" w:rsidRDefault="003C502A" w:rsidP="003C502A">
            <w:pPr>
              <w:pStyle w:val="Tflutexti"/>
            </w:pPr>
            <w:r w:rsidRPr="008D19F4">
              <w:t>nauðsynlegur</w:t>
            </w: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E50C6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8808B" w14:textId="77777777" w:rsidR="003C502A" w:rsidRPr="008D19F4" w:rsidRDefault="003C502A" w:rsidP="003C502A">
            <w:pPr>
              <w:pStyle w:val="Tflutexti"/>
            </w:pPr>
            <w:r w:rsidRPr="008D19F4"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CE00" w14:textId="77777777" w:rsidR="003C502A" w:rsidRPr="008D19F4" w:rsidRDefault="003C502A" w:rsidP="003C502A">
            <w:pPr>
              <w:pStyle w:val="Tflutexti"/>
            </w:pPr>
            <w:r w:rsidRPr="008D19F4">
              <w:t>Mikil</w:t>
            </w:r>
          </w:p>
        </w:tc>
      </w:tr>
      <w:tr w:rsidR="003C502A" w:rsidRPr="008D19F4" w14:paraId="0C986ED1" w14:textId="77777777">
        <w:trPr>
          <w:trHeight w:val="25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4FA47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D55C" w14:textId="77777777" w:rsidR="003C502A" w:rsidRPr="008D19F4" w:rsidRDefault="003C502A" w:rsidP="003C502A">
            <w:pPr>
              <w:pStyle w:val="Tflutexti"/>
            </w:pPr>
            <w:r w:rsidRPr="008D19F4"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76A1" w14:textId="77777777" w:rsidR="003C502A" w:rsidRPr="008D19F4" w:rsidRDefault="003C502A" w:rsidP="003C502A">
            <w:pPr>
              <w:pStyle w:val="Tflutexti"/>
            </w:pPr>
            <w:r w:rsidRPr="008D19F4">
              <w:t>þó nokkur</w:t>
            </w: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C698B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D7141" w14:textId="77777777" w:rsidR="003C502A" w:rsidRPr="008D19F4" w:rsidRDefault="003C502A" w:rsidP="003C502A">
            <w:pPr>
              <w:pStyle w:val="Tflutexti"/>
            </w:pPr>
            <w:r w:rsidRPr="008D19F4"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7AB89" w14:textId="77777777" w:rsidR="003C502A" w:rsidRPr="008D19F4" w:rsidRDefault="003C502A" w:rsidP="003C502A">
            <w:pPr>
              <w:pStyle w:val="Tflutexti"/>
            </w:pPr>
            <w:r w:rsidRPr="008D19F4">
              <w:t>Nokkur</w:t>
            </w:r>
          </w:p>
        </w:tc>
      </w:tr>
      <w:tr w:rsidR="003C502A" w:rsidRPr="008D19F4" w14:paraId="63F3B556" w14:textId="77777777">
        <w:trPr>
          <w:trHeight w:val="25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39487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0166" w14:textId="77777777" w:rsidR="003C502A" w:rsidRPr="008D19F4" w:rsidRDefault="003C502A" w:rsidP="003C502A">
            <w:pPr>
              <w:pStyle w:val="Tflutexti"/>
            </w:pPr>
            <w:r w:rsidRPr="008D19F4"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BB162" w14:textId="77777777" w:rsidR="003C502A" w:rsidRPr="008D19F4" w:rsidRDefault="003C502A" w:rsidP="003C502A">
            <w:pPr>
              <w:pStyle w:val="Tflutexti"/>
            </w:pPr>
            <w:r w:rsidRPr="008D19F4">
              <w:t>æskilegur</w:t>
            </w: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258D8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ED413" w14:textId="77777777" w:rsidR="003C502A" w:rsidRPr="008D19F4" w:rsidRDefault="003C502A" w:rsidP="003C502A">
            <w:pPr>
              <w:pStyle w:val="Tflutexti"/>
            </w:pPr>
            <w:r w:rsidRPr="008D19F4"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6866" w14:textId="77777777" w:rsidR="003C502A" w:rsidRPr="008D19F4" w:rsidRDefault="003C502A" w:rsidP="003C502A">
            <w:pPr>
              <w:pStyle w:val="Tflutexti"/>
            </w:pPr>
            <w:r w:rsidRPr="008D19F4">
              <w:t>Lítil</w:t>
            </w:r>
          </w:p>
        </w:tc>
      </w:tr>
      <w:tr w:rsidR="003C502A" w:rsidRPr="008D19F4" w14:paraId="40C3AA78" w14:textId="77777777" w:rsidTr="00742108">
        <w:trPr>
          <w:trHeight w:val="25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BD3EC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FAAB8" w14:textId="77777777" w:rsidR="003C502A" w:rsidRPr="008D19F4" w:rsidRDefault="003C502A" w:rsidP="003C502A">
            <w:pPr>
              <w:pStyle w:val="Tflutexti"/>
            </w:pPr>
            <w:r w:rsidRPr="008D19F4"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19F9" w14:textId="77777777" w:rsidR="003C502A" w:rsidRPr="008D19F4" w:rsidRDefault="003C502A" w:rsidP="003C502A">
            <w:pPr>
              <w:pStyle w:val="Tflutexti"/>
            </w:pPr>
            <w:r w:rsidRPr="008D19F4">
              <w:t>skiptir ekki máli</w:t>
            </w: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CCCAD" w14:textId="77777777" w:rsidR="003C502A" w:rsidRPr="008D19F4" w:rsidRDefault="003C502A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14E3C" w14:textId="77777777" w:rsidR="003C502A" w:rsidRPr="008D19F4" w:rsidRDefault="003C502A" w:rsidP="003C502A">
            <w:pPr>
              <w:pStyle w:val="Tflutexti"/>
            </w:pPr>
            <w:r w:rsidRPr="008D19F4"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3F56" w14:textId="77777777" w:rsidR="003C502A" w:rsidRPr="008D19F4" w:rsidRDefault="003C502A" w:rsidP="003C502A">
            <w:pPr>
              <w:pStyle w:val="Tflutexti"/>
            </w:pPr>
            <w:r w:rsidRPr="008D19F4">
              <w:t>Óveruleg</w:t>
            </w:r>
          </w:p>
        </w:tc>
      </w:tr>
      <w:tr w:rsidR="00742108" w:rsidRPr="008D19F4" w14:paraId="4C93C8A4" w14:textId="77777777" w:rsidTr="003001A4">
        <w:trPr>
          <w:trHeight w:val="1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BFC3" w14:textId="77777777" w:rsidR="00742108" w:rsidRPr="008D19F4" w:rsidRDefault="00742108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48BC9" w14:textId="77777777" w:rsidR="00742108" w:rsidRPr="008D19F4" w:rsidRDefault="00742108" w:rsidP="003C502A">
            <w:pPr>
              <w:pStyle w:val="Tflutexti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5FBB" w14:textId="77777777" w:rsidR="00742108" w:rsidRPr="008D19F4" w:rsidRDefault="00742108" w:rsidP="003C502A">
            <w:pPr>
              <w:pStyle w:val="Tflutexti"/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6E3D" w14:textId="77777777" w:rsidR="00742108" w:rsidRPr="008D19F4" w:rsidRDefault="00742108" w:rsidP="003C502A">
            <w:pPr>
              <w:pStyle w:val="Tflutexti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9DE3D0" w14:textId="77777777" w:rsidR="00742108" w:rsidRPr="008D19F4" w:rsidRDefault="00742108" w:rsidP="003C502A">
            <w:pPr>
              <w:pStyle w:val="Tflutexti"/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919B" w14:textId="77777777" w:rsidR="00742108" w:rsidRPr="008D19F4" w:rsidRDefault="00742108" w:rsidP="003C502A">
            <w:pPr>
              <w:pStyle w:val="Tflutexti"/>
            </w:pPr>
          </w:p>
        </w:tc>
      </w:tr>
    </w:tbl>
    <w:p w14:paraId="54B4594F" w14:textId="2F15DDDF" w:rsidR="003001A4" w:rsidRPr="008D19F4" w:rsidRDefault="003001A4" w:rsidP="002D1DE1">
      <w:pPr>
        <w:rPr>
          <w:rFonts w:ascii="Arial" w:hAnsi="Arial" w:cs="Arial"/>
          <w:strike/>
          <w:color w:val="000000"/>
          <w:lang w:eastAsia="is-IS"/>
        </w:rPr>
      </w:pPr>
    </w:p>
    <w:p w14:paraId="1A1F5459" w14:textId="04A1C704" w:rsidR="0009625A" w:rsidRPr="008D19F4" w:rsidRDefault="0003618A" w:rsidP="002D1DE1">
      <w:pPr>
        <w:rPr>
          <w:rFonts w:ascii="Arial" w:hAnsi="Arial" w:cs="Arial"/>
          <w:color w:val="000000"/>
          <w:lang w:eastAsia="is-IS"/>
        </w:rPr>
      </w:pPr>
      <w:r w:rsidRPr="008D19F4">
        <w:rPr>
          <w:rFonts w:ascii="Arial" w:hAnsi="Arial" w:cs="Arial"/>
          <w:color w:val="000000"/>
          <w:lang w:eastAsia="is-IS"/>
        </w:rPr>
        <w:t>Einkunn 16</w:t>
      </w:r>
      <w:r w:rsidR="00B97635" w:rsidRPr="008D19F4">
        <w:rPr>
          <w:rFonts w:ascii="Arial" w:hAnsi="Arial" w:cs="Arial"/>
          <w:color w:val="000000"/>
          <w:lang w:eastAsia="is-IS"/>
        </w:rPr>
        <w:t xml:space="preserve"> &gt; sérstakur fundur</w:t>
      </w:r>
    </w:p>
    <w:p w14:paraId="4D5C9B13" w14:textId="717CEEB2" w:rsidR="0009625A" w:rsidRPr="004E03DC" w:rsidRDefault="00C56857" w:rsidP="002D1DE1">
      <w:pPr>
        <w:rPr>
          <w:rFonts w:ascii="Arial" w:hAnsi="Arial" w:cs="Arial"/>
          <w:color w:val="000000"/>
          <w:lang w:eastAsia="is-IS"/>
        </w:rPr>
      </w:pPr>
      <w:r w:rsidRPr="008D19F4">
        <w:rPr>
          <w:rFonts w:ascii="Arial" w:hAnsi="Arial" w:cs="Arial"/>
          <w:color w:val="000000"/>
          <w:lang w:eastAsia="is-IS"/>
        </w:rPr>
        <w:t xml:space="preserve">Einkunn 6-14 </w:t>
      </w:r>
      <w:r w:rsidR="00407A33" w:rsidRPr="008D19F4">
        <w:rPr>
          <w:rFonts w:ascii="Arial" w:hAnsi="Arial" w:cs="Arial"/>
          <w:color w:val="000000"/>
          <w:lang w:eastAsia="is-IS"/>
        </w:rPr>
        <w:t>tölvupóstur sendur á almennan fund</w:t>
      </w:r>
    </w:p>
    <w:sectPr w:rsidR="0009625A" w:rsidRPr="004E03DC" w:rsidSect="00424052">
      <w:footerReference w:type="default" r:id="rId11"/>
      <w:type w:val="continuous"/>
      <w:pgSz w:w="16838" w:h="11906" w:orient="landscape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515F" w14:textId="77777777" w:rsidR="00EC48E1" w:rsidRDefault="00EC48E1" w:rsidP="00F26558">
      <w:pPr>
        <w:spacing w:line="240" w:lineRule="auto"/>
      </w:pPr>
      <w:r>
        <w:separator/>
      </w:r>
    </w:p>
  </w:endnote>
  <w:endnote w:type="continuationSeparator" w:id="0">
    <w:p w14:paraId="1275A625" w14:textId="77777777" w:rsidR="00EC48E1" w:rsidRDefault="00EC48E1" w:rsidP="00F26558">
      <w:pPr>
        <w:spacing w:line="240" w:lineRule="auto"/>
      </w:pPr>
      <w:r>
        <w:continuationSeparator/>
      </w:r>
    </w:p>
  </w:endnote>
  <w:endnote w:type="continuationNotice" w:id="1">
    <w:p w14:paraId="5D953B24" w14:textId="77777777" w:rsidR="00EC48E1" w:rsidRDefault="00EC48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990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4A36C0" w:rsidRDefault="004A36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529ED" w14:textId="77777777" w:rsidR="004A36C0" w:rsidRDefault="004A3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D761" w14:textId="77777777" w:rsidR="00EC48E1" w:rsidRDefault="00EC48E1" w:rsidP="00F26558">
      <w:pPr>
        <w:spacing w:line="240" w:lineRule="auto"/>
      </w:pPr>
      <w:r>
        <w:separator/>
      </w:r>
    </w:p>
  </w:footnote>
  <w:footnote w:type="continuationSeparator" w:id="0">
    <w:p w14:paraId="78231968" w14:textId="77777777" w:rsidR="00EC48E1" w:rsidRDefault="00EC48E1" w:rsidP="00F26558">
      <w:pPr>
        <w:spacing w:line="240" w:lineRule="auto"/>
      </w:pPr>
      <w:r>
        <w:continuationSeparator/>
      </w:r>
    </w:p>
  </w:footnote>
  <w:footnote w:type="continuationNotice" w:id="1">
    <w:p w14:paraId="17E149D9" w14:textId="77777777" w:rsidR="00EC48E1" w:rsidRDefault="00EC48E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112"/>
    <w:multiLevelType w:val="hybridMultilevel"/>
    <w:tmpl w:val="2FECBA7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B70"/>
    <w:multiLevelType w:val="hybridMultilevel"/>
    <w:tmpl w:val="EA5EB5A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A86"/>
    <w:multiLevelType w:val="hybridMultilevel"/>
    <w:tmpl w:val="1AD6CA7E"/>
    <w:lvl w:ilvl="0" w:tplc="55923896">
      <w:start w:val="1"/>
      <w:numFmt w:val="lowerRoman"/>
      <w:lvlText w:val="%1)"/>
      <w:lvlJc w:val="left"/>
      <w:pPr>
        <w:ind w:left="2137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497" w:hanging="360"/>
      </w:pPr>
    </w:lvl>
    <w:lvl w:ilvl="2" w:tplc="040F001B" w:tentative="1">
      <w:start w:val="1"/>
      <w:numFmt w:val="lowerRoman"/>
      <w:lvlText w:val="%3."/>
      <w:lvlJc w:val="right"/>
      <w:pPr>
        <w:ind w:left="3217" w:hanging="180"/>
      </w:pPr>
    </w:lvl>
    <w:lvl w:ilvl="3" w:tplc="040F000F" w:tentative="1">
      <w:start w:val="1"/>
      <w:numFmt w:val="decimal"/>
      <w:lvlText w:val="%4."/>
      <w:lvlJc w:val="left"/>
      <w:pPr>
        <w:ind w:left="3937" w:hanging="360"/>
      </w:pPr>
    </w:lvl>
    <w:lvl w:ilvl="4" w:tplc="040F0019" w:tentative="1">
      <w:start w:val="1"/>
      <w:numFmt w:val="lowerLetter"/>
      <w:lvlText w:val="%5."/>
      <w:lvlJc w:val="left"/>
      <w:pPr>
        <w:ind w:left="4657" w:hanging="360"/>
      </w:pPr>
    </w:lvl>
    <w:lvl w:ilvl="5" w:tplc="040F001B" w:tentative="1">
      <w:start w:val="1"/>
      <w:numFmt w:val="lowerRoman"/>
      <w:lvlText w:val="%6."/>
      <w:lvlJc w:val="right"/>
      <w:pPr>
        <w:ind w:left="5377" w:hanging="180"/>
      </w:pPr>
    </w:lvl>
    <w:lvl w:ilvl="6" w:tplc="040F000F" w:tentative="1">
      <w:start w:val="1"/>
      <w:numFmt w:val="decimal"/>
      <w:lvlText w:val="%7."/>
      <w:lvlJc w:val="left"/>
      <w:pPr>
        <w:ind w:left="6097" w:hanging="360"/>
      </w:pPr>
    </w:lvl>
    <w:lvl w:ilvl="7" w:tplc="040F0019" w:tentative="1">
      <w:start w:val="1"/>
      <w:numFmt w:val="lowerLetter"/>
      <w:lvlText w:val="%8."/>
      <w:lvlJc w:val="left"/>
      <w:pPr>
        <w:ind w:left="6817" w:hanging="360"/>
      </w:pPr>
    </w:lvl>
    <w:lvl w:ilvl="8" w:tplc="040F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2823972"/>
    <w:multiLevelType w:val="hybridMultilevel"/>
    <w:tmpl w:val="D73CA938"/>
    <w:lvl w:ilvl="0" w:tplc="310E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C416B"/>
    <w:multiLevelType w:val="hybridMultilevel"/>
    <w:tmpl w:val="F1F037F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F6EBC"/>
    <w:multiLevelType w:val="hybridMultilevel"/>
    <w:tmpl w:val="13586B6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F2C63CF"/>
    <w:multiLevelType w:val="hybridMultilevel"/>
    <w:tmpl w:val="6F36D9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557EC"/>
    <w:multiLevelType w:val="hybridMultilevel"/>
    <w:tmpl w:val="AF304B0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1DAE"/>
    <w:multiLevelType w:val="hybridMultilevel"/>
    <w:tmpl w:val="2C960574"/>
    <w:lvl w:ilvl="0" w:tplc="C9B6E02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439B"/>
    <w:multiLevelType w:val="hybridMultilevel"/>
    <w:tmpl w:val="8F5C69DA"/>
    <w:lvl w:ilvl="0" w:tplc="5592389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C5448"/>
    <w:multiLevelType w:val="hybridMultilevel"/>
    <w:tmpl w:val="1FD6B32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57685"/>
    <w:multiLevelType w:val="hybridMultilevel"/>
    <w:tmpl w:val="256866B2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15985"/>
    <w:multiLevelType w:val="hybridMultilevel"/>
    <w:tmpl w:val="4FD2B844"/>
    <w:lvl w:ilvl="0" w:tplc="D1821D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3F01D0"/>
    <w:multiLevelType w:val="hybridMultilevel"/>
    <w:tmpl w:val="A558ACCA"/>
    <w:lvl w:ilvl="0" w:tplc="EE5E51E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E2E4F"/>
    <w:multiLevelType w:val="hybridMultilevel"/>
    <w:tmpl w:val="540E23D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18201">
    <w:abstractNumId w:val="4"/>
  </w:num>
  <w:num w:numId="2" w16cid:durableId="1445538586">
    <w:abstractNumId w:val="11"/>
  </w:num>
  <w:num w:numId="3" w16cid:durableId="2127389274">
    <w:abstractNumId w:val="1"/>
  </w:num>
  <w:num w:numId="4" w16cid:durableId="387609899">
    <w:abstractNumId w:val="7"/>
  </w:num>
  <w:num w:numId="5" w16cid:durableId="490368122">
    <w:abstractNumId w:val="2"/>
  </w:num>
  <w:num w:numId="6" w16cid:durableId="1917784777">
    <w:abstractNumId w:val="6"/>
  </w:num>
  <w:num w:numId="7" w16cid:durableId="802695687">
    <w:abstractNumId w:val="9"/>
  </w:num>
  <w:num w:numId="8" w16cid:durableId="2033416502">
    <w:abstractNumId w:val="3"/>
  </w:num>
  <w:num w:numId="9" w16cid:durableId="1499685319">
    <w:abstractNumId w:val="12"/>
  </w:num>
  <w:num w:numId="10" w16cid:durableId="458035954">
    <w:abstractNumId w:val="5"/>
  </w:num>
  <w:num w:numId="11" w16cid:durableId="1432823574">
    <w:abstractNumId w:val="0"/>
  </w:num>
  <w:num w:numId="12" w16cid:durableId="1020396248">
    <w:abstractNumId w:val="8"/>
  </w:num>
  <w:num w:numId="13" w16cid:durableId="330984800">
    <w:abstractNumId w:val="13"/>
  </w:num>
  <w:num w:numId="14" w16cid:durableId="604927104">
    <w:abstractNumId w:val="10"/>
  </w:num>
  <w:num w:numId="15" w16cid:durableId="1055860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CF"/>
    <w:rsid w:val="0000009E"/>
    <w:rsid w:val="00004FCA"/>
    <w:rsid w:val="000115B0"/>
    <w:rsid w:val="000122B0"/>
    <w:rsid w:val="0001412D"/>
    <w:rsid w:val="00014343"/>
    <w:rsid w:val="0002129E"/>
    <w:rsid w:val="0002186A"/>
    <w:rsid w:val="00022B2D"/>
    <w:rsid w:val="000235B9"/>
    <w:rsid w:val="0002762E"/>
    <w:rsid w:val="00034189"/>
    <w:rsid w:val="00035A8C"/>
    <w:rsid w:val="0003618A"/>
    <w:rsid w:val="00040C87"/>
    <w:rsid w:val="00041AB4"/>
    <w:rsid w:val="00041B5B"/>
    <w:rsid w:val="00042619"/>
    <w:rsid w:val="000431F8"/>
    <w:rsid w:val="000466BA"/>
    <w:rsid w:val="00050760"/>
    <w:rsid w:val="00052211"/>
    <w:rsid w:val="000530E2"/>
    <w:rsid w:val="0006622F"/>
    <w:rsid w:val="000701EC"/>
    <w:rsid w:val="0007061B"/>
    <w:rsid w:val="000714B3"/>
    <w:rsid w:val="00074B01"/>
    <w:rsid w:val="00075275"/>
    <w:rsid w:val="000815E0"/>
    <w:rsid w:val="00082051"/>
    <w:rsid w:val="00082880"/>
    <w:rsid w:val="00082CE3"/>
    <w:rsid w:val="000840C8"/>
    <w:rsid w:val="000862C4"/>
    <w:rsid w:val="0008674F"/>
    <w:rsid w:val="00087CE2"/>
    <w:rsid w:val="00093253"/>
    <w:rsid w:val="000946EA"/>
    <w:rsid w:val="0009625A"/>
    <w:rsid w:val="000A0397"/>
    <w:rsid w:val="000A4685"/>
    <w:rsid w:val="000A4B97"/>
    <w:rsid w:val="000A60B1"/>
    <w:rsid w:val="000A69D9"/>
    <w:rsid w:val="000B5973"/>
    <w:rsid w:val="000B73F5"/>
    <w:rsid w:val="000C189C"/>
    <w:rsid w:val="000C452A"/>
    <w:rsid w:val="000D04D9"/>
    <w:rsid w:val="000D46F9"/>
    <w:rsid w:val="000D6287"/>
    <w:rsid w:val="000E628A"/>
    <w:rsid w:val="000F339B"/>
    <w:rsid w:val="000F3649"/>
    <w:rsid w:val="001010B4"/>
    <w:rsid w:val="00106B99"/>
    <w:rsid w:val="00106DA3"/>
    <w:rsid w:val="001134D8"/>
    <w:rsid w:val="00115F07"/>
    <w:rsid w:val="00120436"/>
    <w:rsid w:val="00126894"/>
    <w:rsid w:val="00127A77"/>
    <w:rsid w:val="001323D4"/>
    <w:rsid w:val="0013344F"/>
    <w:rsid w:val="00136AD3"/>
    <w:rsid w:val="001373FF"/>
    <w:rsid w:val="001402FC"/>
    <w:rsid w:val="001427BF"/>
    <w:rsid w:val="00142EC0"/>
    <w:rsid w:val="00144410"/>
    <w:rsid w:val="001453C5"/>
    <w:rsid w:val="00155259"/>
    <w:rsid w:val="00164745"/>
    <w:rsid w:val="00167AA6"/>
    <w:rsid w:val="001715E2"/>
    <w:rsid w:val="0017190B"/>
    <w:rsid w:val="00171BB3"/>
    <w:rsid w:val="0017337C"/>
    <w:rsid w:val="001756EC"/>
    <w:rsid w:val="00176188"/>
    <w:rsid w:val="001812B0"/>
    <w:rsid w:val="00181FEC"/>
    <w:rsid w:val="00194E08"/>
    <w:rsid w:val="00195F41"/>
    <w:rsid w:val="00197F9B"/>
    <w:rsid w:val="001A2EB1"/>
    <w:rsid w:val="001A40DD"/>
    <w:rsid w:val="001A4CA4"/>
    <w:rsid w:val="001A738B"/>
    <w:rsid w:val="001B088A"/>
    <w:rsid w:val="001B46C4"/>
    <w:rsid w:val="001B6FDF"/>
    <w:rsid w:val="001B7F19"/>
    <w:rsid w:val="001C43F7"/>
    <w:rsid w:val="001C6248"/>
    <w:rsid w:val="001C7F1B"/>
    <w:rsid w:val="001D18B1"/>
    <w:rsid w:val="001E6049"/>
    <w:rsid w:val="001E6940"/>
    <w:rsid w:val="0020146B"/>
    <w:rsid w:val="0020439A"/>
    <w:rsid w:val="00205D4D"/>
    <w:rsid w:val="00205D96"/>
    <w:rsid w:val="00205FAC"/>
    <w:rsid w:val="00207DC0"/>
    <w:rsid w:val="00214BAD"/>
    <w:rsid w:val="00217D95"/>
    <w:rsid w:val="00223DD4"/>
    <w:rsid w:val="0022695F"/>
    <w:rsid w:val="00230002"/>
    <w:rsid w:val="00233020"/>
    <w:rsid w:val="00234370"/>
    <w:rsid w:val="00234CA9"/>
    <w:rsid w:val="00235C5E"/>
    <w:rsid w:val="00241F73"/>
    <w:rsid w:val="00244747"/>
    <w:rsid w:val="0025079A"/>
    <w:rsid w:val="002554CD"/>
    <w:rsid w:val="00256B49"/>
    <w:rsid w:val="00260B1C"/>
    <w:rsid w:val="00272F9C"/>
    <w:rsid w:val="00276AEE"/>
    <w:rsid w:val="00277445"/>
    <w:rsid w:val="00281D95"/>
    <w:rsid w:val="0028227F"/>
    <w:rsid w:val="00283238"/>
    <w:rsid w:val="002852CB"/>
    <w:rsid w:val="00291D23"/>
    <w:rsid w:val="00294C43"/>
    <w:rsid w:val="00294CE1"/>
    <w:rsid w:val="00294ED8"/>
    <w:rsid w:val="002A26EE"/>
    <w:rsid w:val="002A27B4"/>
    <w:rsid w:val="002A66BE"/>
    <w:rsid w:val="002A6D7F"/>
    <w:rsid w:val="002A7330"/>
    <w:rsid w:val="002B3CB8"/>
    <w:rsid w:val="002B677A"/>
    <w:rsid w:val="002C07BD"/>
    <w:rsid w:val="002C3FD5"/>
    <w:rsid w:val="002C48B0"/>
    <w:rsid w:val="002C6F29"/>
    <w:rsid w:val="002D1879"/>
    <w:rsid w:val="002D1DE1"/>
    <w:rsid w:val="002D3038"/>
    <w:rsid w:val="002D6E10"/>
    <w:rsid w:val="002E4006"/>
    <w:rsid w:val="002E7C22"/>
    <w:rsid w:val="002F17EE"/>
    <w:rsid w:val="002F17F9"/>
    <w:rsid w:val="002F3831"/>
    <w:rsid w:val="002F46F9"/>
    <w:rsid w:val="002F7270"/>
    <w:rsid w:val="003001A4"/>
    <w:rsid w:val="00301445"/>
    <w:rsid w:val="00301974"/>
    <w:rsid w:val="003023FE"/>
    <w:rsid w:val="00305B4F"/>
    <w:rsid w:val="003077FE"/>
    <w:rsid w:val="0031222D"/>
    <w:rsid w:val="00313435"/>
    <w:rsid w:val="00315A19"/>
    <w:rsid w:val="003163BF"/>
    <w:rsid w:val="003166D5"/>
    <w:rsid w:val="00320B4A"/>
    <w:rsid w:val="00320BEE"/>
    <w:rsid w:val="00324A4A"/>
    <w:rsid w:val="00327378"/>
    <w:rsid w:val="00330239"/>
    <w:rsid w:val="00331201"/>
    <w:rsid w:val="00346079"/>
    <w:rsid w:val="003472D0"/>
    <w:rsid w:val="00347BE0"/>
    <w:rsid w:val="00356F23"/>
    <w:rsid w:val="0036315A"/>
    <w:rsid w:val="00363C30"/>
    <w:rsid w:val="00364C6F"/>
    <w:rsid w:val="00370A22"/>
    <w:rsid w:val="00371332"/>
    <w:rsid w:val="003716BC"/>
    <w:rsid w:val="0037205A"/>
    <w:rsid w:val="00376ADC"/>
    <w:rsid w:val="00380DEE"/>
    <w:rsid w:val="0038168D"/>
    <w:rsid w:val="0038191C"/>
    <w:rsid w:val="00382180"/>
    <w:rsid w:val="003847C7"/>
    <w:rsid w:val="00386B91"/>
    <w:rsid w:val="003918AD"/>
    <w:rsid w:val="003923A4"/>
    <w:rsid w:val="00393AD3"/>
    <w:rsid w:val="003A2115"/>
    <w:rsid w:val="003A51A0"/>
    <w:rsid w:val="003A669D"/>
    <w:rsid w:val="003B1172"/>
    <w:rsid w:val="003B3354"/>
    <w:rsid w:val="003B4347"/>
    <w:rsid w:val="003B5440"/>
    <w:rsid w:val="003C1CCF"/>
    <w:rsid w:val="003C2763"/>
    <w:rsid w:val="003C28A7"/>
    <w:rsid w:val="003C502A"/>
    <w:rsid w:val="003C6B28"/>
    <w:rsid w:val="003D0549"/>
    <w:rsid w:val="003D18E5"/>
    <w:rsid w:val="003D43EF"/>
    <w:rsid w:val="003D49E7"/>
    <w:rsid w:val="003E2363"/>
    <w:rsid w:val="0040035A"/>
    <w:rsid w:val="00403159"/>
    <w:rsid w:val="00403369"/>
    <w:rsid w:val="004063CF"/>
    <w:rsid w:val="00407A33"/>
    <w:rsid w:val="00407C58"/>
    <w:rsid w:val="0041313A"/>
    <w:rsid w:val="004147D2"/>
    <w:rsid w:val="00424052"/>
    <w:rsid w:val="004244E1"/>
    <w:rsid w:val="004277D1"/>
    <w:rsid w:val="0043662C"/>
    <w:rsid w:val="004366A9"/>
    <w:rsid w:val="004374ED"/>
    <w:rsid w:val="00437B33"/>
    <w:rsid w:val="004408B2"/>
    <w:rsid w:val="0044367F"/>
    <w:rsid w:val="00444220"/>
    <w:rsid w:val="004451F7"/>
    <w:rsid w:val="00445F39"/>
    <w:rsid w:val="00450A2B"/>
    <w:rsid w:val="004534BD"/>
    <w:rsid w:val="00454853"/>
    <w:rsid w:val="00455FB3"/>
    <w:rsid w:val="004600FC"/>
    <w:rsid w:val="00460492"/>
    <w:rsid w:val="00462274"/>
    <w:rsid w:val="00464F2A"/>
    <w:rsid w:val="00471DC4"/>
    <w:rsid w:val="00473CE1"/>
    <w:rsid w:val="00473D64"/>
    <w:rsid w:val="004822BB"/>
    <w:rsid w:val="004829FD"/>
    <w:rsid w:val="00484298"/>
    <w:rsid w:val="00485680"/>
    <w:rsid w:val="004914CD"/>
    <w:rsid w:val="00491BDB"/>
    <w:rsid w:val="004A0AB2"/>
    <w:rsid w:val="004A36C0"/>
    <w:rsid w:val="004A3B83"/>
    <w:rsid w:val="004A4CA5"/>
    <w:rsid w:val="004B1BD9"/>
    <w:rsid w:val="004B46CC"/>
    <w:rsid w:val="004B71CD"/>
    <w:rsid w:val="004C5139"/>
    <w:rsid w:val="004C596A"/>
    <w:rsid w:val="004D59F5"/>
    <w:rsid w:val="004E03DC"/>
    <w:rsid w:val="004E2BAC"/>
    <w:rsid w:val="004E6E9D"/>
    <w:rsid w:val="004F376E"/>
    <w:rsid w:val="004F5836"/>
    <w:rsid w:val="0050763C"/>
    <w:rsid w:val="00514A9C"/>
    <w:rsid w:val="005164B4"/>
    <w:rsid w:val="0052015C"/>
    <w:rsid w:val="00524680"/>
    <w:rsid w:val="005338A4"/>
    <w:rsid w:val="00536AB3"/>
    <w:rsid w:val="00536AE1"/>
    <w:rsid w:val="00543146"/>
    <w:rsid w:val="00552A96"/>
    <w:rsid w:val="00552E6A"/>
    <w:rsid w:val="00560423"/>
    <w:rsid w:val="005613DC"/>
    <w:rsid w:val="0056459A"/>
    <w:rsid w:val="00564736"/>
    <w:rsid w:val="005773E8"/>
    <w:rsid w:val="005829DF"/>
    <w:rsid w:val="00584565"/>
    <w:rsid w:val="005864A2"/>
    <w:rsid w:val="005877A0"/>
    <w:rsid w:val="005B4A7D"/>
    <w:rsid w:val="005B4F17"/>
    <w:rsid w:val="005B6458"/>
    <w:rsid w:val="005C2074"/>
    <w:rsid w:val="005C4652"/>
    <w:rsid w:val="005C605F"/>
    <w:rsid w:val="005C62B8"/>
    <w:rsid w:val="005C65CE"/>
    <w:rsid w:val="005C691A"/>
    <w:rsid w:val="005D4538"/>
    <w:rsid w:val="005D4AC3"/>
    <w:rsid w:val="005D53C5"/>
    <w:rsid w:val="005D77D4"/>
    <w:rsid w:val="005E7930"/>
    <w:rsid w:val="005F1682"/>
    <w:rsid w:val="00600C7A"/>
    <w:rsid w:val="00601F99"/>
    <w:rsid w:val="00605CCD"/>
    <w:rsid w:val="006062D3"/>
    <w:rsid w:val="00621908"/>
    <w:rsid w:val="00623919"/>
    <w:rsid w:val="00626636"/>
    <w:rsid w:val="00631110"/>
    <w:rsid w:val="006355B6"/>
    <w:rsid w:val="00635C85"/>
    <w:rsid w:val="00645FFB"/>
    <w:rsid w:val="00651DC8"/>
    <w:rsid w:val="00656396"/>
    <w:rsid w:val="00656E50"/>
    <w:rsid w:val="00657818"/>
    <w:rsid w:val="0066103B"/>
    <w:rsid w:val="006618E2"/>
    <w:rsid w:val="0066551D"/>
    <w:rsid w:val="0066624A"/>
    <w:rsid w:val="00666EB0"/>
    <w:rsid w:val="00667EE4"/>
    <w:rsid w:val="00672411"/>
    <w:rsid w:val="0067301C"/>
    <w:rsid w:val="00682127"/>
    <w:rsid w:val="0068314C"/>
    <w:rsid w:val="0069173C"/>
    <w:rsid w:val="006926EC"/>
    <w:rsid w:val="00692BB5"/>
    <w:rsid w:val="00696EF3"/>
    <w:rsid w:val="006A2DD0"/>
    <w:rsid w:val="006A5790"/>
    <w:rsid w:val="006A67AB"/>
    <w:rsid w:val="006A6D71"/>
    <w:rsid w:val="006B637D"/>
    <w:rsid w:val="006B7EA8"/>
    <w:rsid w:val="006C19DB"/>
    <w:rsid w:val="006C22DA"/>
    <w:rsid w:val="006C6B04"/>
    <w:rsid w:val="006D30B1"/>
    <w:rsid w:val="006E48C3"/>
    <w:rsid w:val="006F0C6C"/>
    <w:rsid w:val="006F251E"/>
    <w:rsid w:val="006F2ED9"/>
    <w:rsid w:val="006F5E11"/>
    <w:rsid w:val="006F6E6C"/>
    <w:rsid w:val="006F7418"/>
    <w:rsid w:val="007029D6"/>
    <w:rsid w:val="00702DA6"/>
    <w:rsid w:val="00702E77"/>
    <w:rsid w:val="00704A05"/>
    <w:rsid w:val="00705F78"/>
    <w:rsid w:val="00707132"/>
    <w:rsid w:val="00713466"/>
    <w:rsid w:val="00713730"/>
    <w:rsid w:val="00713FE6"/>
    <w:rsid w:val="00714000"/>
    <w:rsid w:val="007205C2"/>
    <w:rsid w:val="00720920"/>
    <w:rsid w:val="00721BFB"/>
    <w:rsid w:val="0072552A"/>
    <w:rsid w:val="00727263"/>
    <w:rsid w:val="00727B25"/>
    <w:rsid w:val="007322C5"/>
    <w:rsid w:val="007372CA"/>
    <w:rsid w:val="00742108"/>
    <w:rsid w:val="00745012"/>
    <w:rsid w:val="0074615D"/>
    <w:rsid w:val="007475E7"/>
    <w:rsid w:val="00751C47"/>
    <w:rsid w:val="00753682"/>
    <w:rsid w:val="00753BCE"/>
    <w:rsid w:val="00756471"/>
    <w:rsid w:val="00756CF1"/>
    <w:rsid w:val="007604A0"/>
    <w:rsid w:val="007643A9"/>
    <w:rsid w:val="0076523E"/>
    <w:rsid w:val="007675A9"/>
    <w:rsid w:val="00772052"/>
    <w:rsid w:val="00774CEF"/>
    <w:rsid w:val="007770C8"/>
    <w:rsid w:val="00780496"/>
    <w:rsid w:val="007804B6"/>
    <w:rsid w:val="00785E89"/>
    <w:rsid w:val="007870B3"/>
    <w:rsid w:val="00791433"/>
    <w:rsid w:val="007923D8"/>
    <w:rsid w:val="00793773"/>
    <w:rsid w:val="007A1A83"/>
    <w:rsid w:val="007A6E45"/>
    <w:rsid w:val="007A7A17"/>
    <w:rsid w:val="007B471B"/>
    <w:rsid w:val="007C32CB"/>
    <w:rsid w:val="007C6E1C"/>
    <w:rsid w:val="007D0450"/>
    <w:rsid w:val="007D06C4"/>
    <w:rsid w:val="007D1819"/>
    <w:rsid w:val="007D2FCD"/>
    <w:rsid w:val="007D4DA9"/>
    <w:rsid w:val="007E1A19"/>
    <w:rsid w:val="007E50E5"/>
    <w:rsid w:val="007E668B"/>
    <w:rsid w:val="007F49E8"/>
    <w:rsid w:val="007F4A31"/>
    <w:rsid w:val="007F4FA4"/>
    <w:rsid w:val="007F5CE3"/>
    <w:rsid w:val="00805FCD"/>
    <w:rsid w:val="008109B3"/>
    <w:rsid w:val="00813494"/>
    <w:rsid w:val="00813C47"/>
    <w:rsid w:val="00813EF7"/>
    <w:rsid w:val="00814E7E"/>
    <w:rsid w:val="00840C3B"/>
    <w:rsid w:val="00840DA1"/>
    <w:rsid w:val="00840F6F"/>
    <w:rsid w:val="008427DF"/>
    <w:rsid w:val="0084428D"/>
    <w:rsid w:val="00845054"/>
    <w:rsid w:val="0084574A"/>
    <w:rsid w:val="00847ECB"/>
    <w:rsid w:val="00850529"/>
    <w:rsid w:val="00850870"/>
    <w:rsid w:val="00850E05"/>
    <w:rsid w:val="0085119D"/>
    <w:rsid w:val="0085770A"/>
    <w:rsid w:val="00861AD5"/>
    <w:rsid w:val="0086432A"/>
    <w:rsid w:val="00864636"/>
    <w:rsid w:val="00865941"/>
    <w:rsid w:val="0086603E"/>
    <w:rsid w:val="008678BE"/>
    <w:rsid w:val="008720E8"/>
    <w:rsid w:val="00876F52"/>
    <w:rsid w:val="008812E7"/>
    <w:rsid w:val="00881426"/>
    <w:rsid w:val="00881CBB"/>
    <w:rsid w:val="008848B6"/>
    <w:rsid w:val="0088554A"/>
    <w:rsid w:val="00890B8C"/>
    <w:rsid w:val="00891645"/>
    <w:rsid w:val="008924F5"/>
    <w:rsid w:val="008933C3"/>
    <w:rsid w:val="00893431"/>
    <w:rsid w:val="008940AB"/>
    <w:rsid w:val="008943E5"/>
    <w:rsid w:val="008A064A"/>
    <w:rsid w:val="008A1BF3"/>
    <w:rsid w:val="008A5267"/>
    <w:rsid w:val="008A766F"/>
    <w:rsid w:val="008B29C7"/>
    <w:rsid w:val="008B3E8E"/>
    <w:rsid w:val="008C0300"/>
    <w:rsid w:val="008C22C6"/>
    <w:rsid w:val="008C7D38"/>
    <w:rsid w:val="008D004E"/>
    <w:rsid w:val="008D19F4"/>
    <w:rsid w:val="008D216A"/>
    <w:rsid w:val="008D32DB"/>
    <w:rsid w:val="008D5995"/>
    <w:rsid w:val="008D6F15"/>
    <w:rsid w:val="008E0F7C"/>
    <w:rsid w:val="008E1559"/>
    <w:rsid w:val="008E2EB2"/>
    <w:rsid w:val="008E4E18"/>
    <w:rsid w:val="008F23D9"/>
    <w:rsid w:val="008F4F4F"/>
    <w:rsid w:val="008F50CE"/>
    <w:rsid w:val="008F693B"/>
    <w:rsid w:val="008F69E3"/>
    <w:rsid w:val="009037BA"/>
    <w:rsid w:val="0090787F"/>
    <w:rsid w:val="009127CD"/>
    <w:rsid w:val="0091363D"/>
    <w:rsid w:val="00917FC6"/>
    <w:rsid w:val="009224CD"/>
    <w:rsid w:val="00922DCB"/>
    <w:rsid w:val="00923CA8"/>
    <w:rsid w:val="009332F0"/>
    <w:rsid w:val="00933503"/>
    <w:rsid w:val="0093646D"/>
    <w:rsid w:val="00940546"/>
    <w:rsid w:val="00950651"/>
    <w:rsid w:val="009533A5"/>
    <w:rsid w:val="009568CE"/>
    <w:rsid w:val="0095748B"/>
    <w:rsid w:val="00971B78"/>
    <w:rsid w:val="00980507"/>
    <w:rsid w:val="00980A72"/>
    <w:rsid w:val="00984A90"/>
    <w:rsid w:val="009858F8"/>
    <w:rsid w:val="00987A6A"/>
    <w:rsid w:val="009914DA"/>
    <w:rsid w:val="009928BC"/>
    <w:rsid w:val="0099476D"/>
    <w:rsid w:val="0099534A"/>
    <w:rsid w:val="00997DE1"/>
    <w:rsid w:val="009A2186"/>
    <w:rsid w:val="009A2D48"/>
    <w:rsid w:val="009B2029"/>
    <w:rsid w:val="009B5930"/>
    <w:rsid w:val="009B6488"/>
    <w:rsid w:val="009B679F"/>
    <w:rsid w:val="009B76D7"/>
    <w:rsid w:val="009C04B2"/>
    <w:rsid w:val="009C2978"/>
    <w:rsid w:val="009C2FFD"/>
    <w:rsid w:val="009C5395"/>
    <w:rsid w:val="009C7F86"/>
    <w:rsid w:val="009D34AE"/>
    <w:rsid w:val="009E17F5"/>
    <w:rsid w:val="009E1DB5"/>
    <w:rsid w:val="009E5D04"/>
    <w:rsid w:val="009E7192"/>
    <w:rsid w:val="009F0FAE"/>
    <w:rsid w:val="009F32A6"/>
    <w:rsid w:val="009F58E6"/>
    <w:rsid w:val="009F6608"/>
    <w:rsid w:val="009F66FF"/>
    <w:rsid w:val="009F6EAB"/>
    <w:rsid w:val="009F7560"/>
    <w:rsid w:val="00A03173"/>
    <w:rsid w:val="00A057D4"/>
    <w:rsid w:val="00A07121"/>
    <w:rsid w:val="00A07154"/>
    <w:rsid w:val="00A07225"/>
    <w:rsid w:val="00A10C1F"/>
    <w:rsid w:val="00A21F23"/>
    <w:rsid w:val="00A238F9"/>
    <w:rsid w:val="00A310A3"/>
    <w:rsid w:val="00A36907"/>
    <w:rsid w:val="00A41B6F"/>
    <w:rsid w:val="00A55708"/>
    <w:rsid w:val="00A55A61"/>
    <w:rsid w:val="00A563AA"/>
    <w:rsid w:val="00A611BB"/>
    <w:rsid w:val="00A64A54"/>
    <w:rsid w:val="00A64B6F"/>
    <w:rsid w:val="00A70270"/>
    <w:rsid w:val="00A70A08"/>
    <w:rsid w:val="00A71B09"/>
    <w:rsid w:val="00A74A26"/>
    <w:rsid w:val="00A755BE"/>
    <w:rsid w:val="00A855B4"/>
    <w:rsid w:val="00A92599"/>
    <w:rsid w:val="00A96585"/>
    <w:rsid w:val="00A96FCD"/>
    <w:rsid w:val="00AA21EE"/>
    <w:rsid w:val="00AA259E"/>
    <w:rsid w:val="00AA55A8"/>
    <w:rsid w:val="00AB140C"/>
    <w:rsid w:val="00AB1B6F"/>
    <w:rsid w:val="00AB57B5"/>
    <w:rsid w:val="00AC0DA3"/>
    <w:rsid w:val="00AC3F16"/>
    <w:rsid w:val="00AC646A"/>
    <w:rsid w:val="00AD3258"/>
    <w:rsid w:val="00AD32A4"/>
    <w:rsid w:val="00AD567C"/>
    <w:rsid w:val="00AD5870"/>
    <w:rsid w:val="00AD691E"/>
    <w:rsid w:val="00AD790C"/>
    <w:rsid w:val="00AE0EE4"/>
    <w:rsid w:val="00AE3AFC"/>
    <w:rsid w:val="00AE3D31"/>
    <w:rsid w:val="00AE6A81"/>
    <w:rsid w:val="00AF216B"/>
    <w:rsid w:val="00AF36AD"/>
    <w:rsid w:val="00AF5762"/>
    <w:rsid w:val="00AF6071"/>
    <w:rsid w:val="00B005D6"/>
    <w:rsid w:val="00B008F0"/>
    <w:rsid w:val="00B05C9F"/>
    <w:rsid w:val="00B10E00"/>
    <w:rsid w:val="00B13412"/>
    <w:rsid w:val="00B146C7"/>
    <w:rsid w:val="00B15D38"/>
    <w:rsid w:val="00B21129"/>
    <w:rsid w:val="00B22B3B"/>
    <w:rsid w:val="00B24BAC"/>
    <w:rsid w:val="00B27D55"/>
    <w:rsid w:val="00B30C6E"/>
    <w:rsid w:val="00B31769"/>
    <w:rsid w:val="00B340F1"/>
    <w:rsid w:val="00B34362"/>
    <w:rsid w:val="00B3502A"/>
    <w:rsid w:val="00B3679B"/>
    <w:rsid w:val="00B40160"/>
    <w:rsid w:val="00B4146F"/>
    <w:rsid w:val="00B45517"/>
    <w:rsid w:val="00B4681F"/>
    <w:rsid w:val="00B51B86"/>
    <w:rsid w:val="00B5316C"/>
    <w:rsid w:val="00B57C68"/>
    <w:rsid w:val="00B61F1C"/>
    <w:rsid w:val="00B634B8"/>
    <w:rsid w:val="00B664F8"/>
    <w:rsid w:val="00B67312"/>
    <w:rsid w:val="00B6781C"/>
    <w:rsid w:val="00B816D1"/>
    <w:rsid w:val="00B8289A"/>
    <w:rsid w:val="00B841BF"/>
    <w:rsid w:val="00B871FC"/>
    <w:rsid w:val="00B87D5A"/>
    <w:rsid w:val="00B9288F"/>
    <w:rsid w:val="00B933C5"/>
    <w:rsid w:val="00B95087"/>
    <w:rsid w:val="00B96128"/>
    <w:rsid w:val="00B97635"/>
    <w:rsid w:val="00BA168B"/>
    <w:rsid w:val="00BA2142"/>
    <w:rsid w:val="00BA3BEC"/>
    <w:rsid w:val="00BB020D"/>
    <w:rsid w:val="00BB0930"/>
    <w:rsid w:val="00BB188A"/>
    <w:rsid w:val="00BB2F84"/>
    <w:rsid w:val="00BB3003"/>
    <w:rsid w:val="00BB31ED"/>
    <w:rsid w:val="00BB72AA"/>
    <w:rsid w:val="00BB7838"/>
    <w:rsid w:val="00BC2403"/>
    <w:rsid w:val="00BC2A6F"/>
    <w:rsid w:val="00BC3E86"/>
    <w:rsid w:val="00BD0D39"/>
    <w:rsid w:val="00BE1F7B"/>
    <w:rsid w:val="00BE3FEE"/>
    <w:rsid w:val="00BE5C08"/>
    <w:rsid w:val="00BF186D"/>
    <w:rsid w:val="00BF7331"/>
    <w:rsid w:val="00C077AA"/>
    <w:rsid w:val="00C11D1C"/>
    <w:rsid w:val="00C12920"/>
    <w:rsid w:val="00C13744"/>
    <w:rsid w:val="00C13AFD"/>
    <w:rsid w:val="00C15EB9"/>
    <w:rsid w:val="00C16445"/>
    <w:rsid w:val="00C240AF"/>
    <w:rsid w:val="00C35B3F"/>
    <w:rsid w:val="00C37106"/>
    <w:rsid w:val="00C4639C"/>
    <w:rsid w:val="00C50545"/>
    <w:rsid w:val="00C51A40"/>
    <w:rsid w:val="00C539C1"/>
    <w:rsid w:val="00C56857"/>
    <w:rsid w:val="00C61DA4"/>
    <w:rsid w:val="00C676E0"/>
    <w:rsid w:val="00C7419E"/>
    <w:rsid w:val="00C7478F"/>
    <w:rsid w:val="00C859BA"/>
    <w:rsid w:val="00C86ADE"/>
    <w:rsid w:val="00C876DD"/>
    <w:rsid w:val="00C9128C"/>
    <w:rsid w:val="00C92019"/>
    <w:rsid w:val="00C948C2"/>
    <w:rsid w:val="00C94E63"/>
    <w:rsid w:val="00C959E5"/>
    <w:rsid w:val="00C97CB9"/>
    <w:rsid w:val="00CA04CD"/>
    <w:rsid w:val="00CA10F6"/>
    <w:rsid w:val="00CB0281"/>
    <w:rsid w:val="00CC0F74"/>
    <w:rsid w:val="00CC161C"/>
    <w:rsid w:val="00CC3B71"/>
    <w:rsid w:val="00CD35E2"/>
    <w:rsid w:val="00CD53DB"/>
    <w:rsid w:val="00CE387C"/>
    <w:rsid w:val="00CE446D"/>
    <w:rsid w:val="00CE5288"/>
    <w:rsid w:val="00CE6CFF"/>
    <w:rsid w:val="00D024B2"/>
    <w:rsid w:val="00D02EBE"/>
    <w:rsid w:val="00D10BA4"/>
    <w:rsid w:val="00D11AF3"/>
    <w:rsid w:val="00D11B1B"/>
    <w:rsid w:val="00D11CDA"/>
    <w:rsid w:val="00D12D92"/>
    <w:rsid w:val="00D13409"/>
    <w:rsid w:val="00D1431B"/>
    <w:rsid w:val="00D25072"/>
    <w:rsid w:val="00D31A65"/>
    <w:rsid w:val="00D34E73"/>
    <w:rsid w:val="00D400F6"/>
    <w:rsid w:val="00D435A6"/>
    <w:rsid w:val="00D439D8"/>
    <w:rsid w:val="00D4401C"/>
    <w:rsid w:val="00D4607F"/>
    <w:rsid w:val="00D60044"/>
    <w:rsid w:val="00D62710"/>
    <w:rsid w:val="00D62E02"/>
    <w:rsid w:val="00D64CCB"/>
    <w:rsid w:val="00D658A0"/>
    <w:rsid w:val="00D6753B"/>
    <w:rsid w:val="00D73A9A"/>
    <w:rsid w:val="00D76D9B"/>
    <w:rsid w:val="00D855FC"/>
    <w:rsid w:val="00D85903"/>
    <w:rsid w:val="00D867EF"/>
    <w:rsid w:val="00D95CD8"/>
    <w:rsid w:val="00D96BF3"/>
    <w:rsid w:val="00DA22CD"/>
    <w:rsid w:val="00DA6CCE"/>
    <w:rsid w:val="00DB2931"/>
    <w:rsid w:val="00DB2BD7"/>
    <w:rsid w:val="00DB60F2"/>
    <w:rsid w:val="00DB640B"/>
    <w:rsid w:val="00DC2426"/>
    <w:rsid w:val="00DC518A"/>
    <w:rsid w:val="00DD1ADB"/>
    <w:rsid w:val="00DD3EA5"/>
    <w:rsid w:val="00DE6745"/>
    <w:rsid w:val="00DE6B7E"/>
    <w:rsid w:val="00DF50FA"/>
    <w:rsid w:val="00DF5509"/>
    <w:rsid w:val="00E0082A"/>
    <w:rsid w:val="00E00C5F"/>
    <w:rsid w:val="00E11B4F"/>
    <w:rsid w:val="00E13817"/>
    <w:rsid w:val="00E20379"/>
    <w:rsid w:val="00E22322"/>
    <w:rsid w:val="00E24ACF"/>
    <w:rsid w:val="00E25EF9"/>
    <w:rsid w:val="00E25FEB"/>
    <w:rsid w:val="00E26453"/>
    <w:rsid w:val="00E30340"/>
    <w:rsid w:val="00E32291"/>
    <w:rsid w:val="00E33DBE"/>
    <w:rsid w:val="00E3603C"/>
    <w:rsid w:val="00E367E2"/>
    <w:rsid w:val="00E40760"/>
    <w:rsid w:val="00E41C5C"/>
    <w:rsid w:val="00E51072"/>
    <w:rsid w:val="00E5391B"/>
    <w:rsid w:val="00E55C71"/>
    <w:rsid w:val="00E56BC4"/>
    <w:rsid w:val="00E56C55"/>
    <w:rsid w:val="00E600EF"/>
    <w:rsid w:val="00E60698"/>
    <w:rsid w:val="00E61364"/>
    <w:rsid w:val="00E61F2A"/>
    <w:rsid w:val="00E64E5A"/>
    <w:rsid w:val="00E65BF0"/>
    <w:rsid w:val="00E660D7"/>
    <w:rsid w:val="00E72AB4"/>
    <w:rsid w:val="00E72ACC"/>
    <w:rsid w:val="00E769CB"/>
    <w:rsid w:val="00E82AC8"/>
    <w:rsid w:val="00E84807"/>
    <w:rsid w:val="00E85135"/>
    <w:rsid w:val="00E87DE1"/>
    <w:rsid w:val="00E95197"/>
    <w:rsid w:val="00E96A70"/>
    <w:rsid w:val="00EA1DC8"/>
    <w:rsid w:val="00EA2283"/>
    <w:rsid w:val="00EB0BCF"/>
    <w:rsid w:val="00EB171C"/>
    <w:rsid w:val="00EB3DB6"/>
    <w:rsid w:val="00EB7786"/>
    <w:rsid w:val="00EC018B"/>
    <w:rsid w:val="00EC03BD"/>
    <w:rsid w:val="00EC48E1"/>
    <w:rsid w:val="00EC5863"/>
    <w:rsid w:val="00EC6283"/>
    <w:rsid w:val="00ED2D44"/>
    <w:rsid w:val="00ED611A"/>
    <w:rsid w:val="00EE55C5"/>
    <w:rsid w:val="00EF1112"/>
    <w:rsid w:val="00EF1366"/>
    <w:rsid w:val="00EF29FC"/>
    <w:rsid w:val="00EF3B84"/>
    <w:rsid w:val="00EF7850"/>
    <w:rsid w:val="00F045F5"/>
    <w:rsid w:val="00F0579F"/>
    <w:rsid w:val="00F0590C"/>
    <w:rsid w:val="00F06BC6"/>
    <w:rsid w:val="00F12834"/>
    <w:rsid w:val="00F13904"/>
    <w:rsid w:val="00F24D4D"/>
    <w:rsid w:val="00F26558"/>
    <w:rsid w:val="00F31668"/>
    <w:rsid w:val="00F342E3"/>
    <w:rsid w:val="00F366BE"/>
    <w:rsid w:val="00F36C8C"/>
    <w:rsid w:val="00F37050"/>
    <w:rsid w:val="00F44E18"/>
    <w:rsid w:val="00F46A5D"/>
    <w:rsid w:val="00F47F2A"/>
    <w:rsid w:val="00F55CD5"/>
    <w:rsid w:val="00F622AC"/>
    <w:rsid w:val="00F629F9"/>
    <w:rsid w:val="00F62D0B"/>
    <w:rsid w:val="00F65ECA"/>
    <w:rsid w:val="00F704DF"/>
    <w:rsid w:val="00F71F12"/>
    <w:rsid w:val="00F7363D"/>
    <w:rsid w:val="00F75CE6"/>
    <w:rsid w:val="00F763A8"/>
    <w:rsid w:val="00F80EF2"/>
    <w:rsid w:val="00F86EE4"/>
    <w:rsid w:val="00F90A57"/>
    <w:rsid w:val="00F921E6"/>
    <w:rsid w:val="00F92F82"/>
    <w:rsid w:val="00F95690"/>
    <w:rsid w:val="00F9726B"/>
    <w:rsid w:val="00FA05C3"/>
    <w:rsid w:val="00FA13A1"/>
    <w:rsid w:val="00FA2B05"/>
    <w:rsid w:val="00FA4852"/>
    <w:rsid w:val="00FA5316"/>
    <w:rsid w:val="00FB0CA4"/>
    <w:rsid w:val="00FB5531"/>
    <w:rsid w:val="00FB5647"/>
    <w:rsid w:val="00FB6E0B"/>
    <w:rsid w:val="00FC1CAE"/>
    <w:rsid w:val="00FC297E"/>
    <w:rsid w:val="00FC4595"/>
    <w:rsid w:val="00FC47C0"/>
    <w:rsid w:val="00FC5511"/>
    <w:rsid w:val="00FE4C94"/>
    <w:rsid w:val="00FE4DD2"/>
    <w:rsid w:val="00FE7760"/>
    <w:rsid w:val="00FF186F"/>
    <w:rsid w:val="056C63C1"/>
    <w:rsid w:val="0928A0B9"/>
    <w:rsid w:val="2C04466F"/>
    <w:rsid w:val="3ECFF246"/>
    <w:rsid w:val="5004DD55"/>
    <w:rsid w:val="50AEA053"/>
    <w:rsid w:val="61D56146"/>
    <w:rsid w:val="642A1004"/>
    <w:rsid w:val="6E6A061B"/>
    <w:rsid w:val="7D5DCD89"/>
    <w:rsid w:val="7D74F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9FA4"/>
  <w15:docId w15:val="{16FA9DDB-C7CB-4D7C-BB0A-87693F72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A9"/>
    <w:pPr>
      <w:spacing w:after="0" w:line="260" w:lineRule="atLeast"/>
    </w:pPr>
    <w:rPr>
      <w:rFonts w:ascii="Tahoma" w:eastAsia="Times New Roman" w:hAnsi="Tahom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flutexti">
    <w:name w:val="Töflutexti"/>
    <w:basedOn w:val="Normal"/>
    <w:rsid w:val="004063CF"/>
    <w:pPr>
      <w:spacing w:before="60" w:after="60"/>
    </w:pPr>
    <w:rPr>
      <w:rFonts w:cs="Verdana"/>
      <w:szCs w:val="20"/>
      <w:lang w:eastAsia="en-GB"/>
    </w:rPr>
  </w:style>
  <w:style w:type="paragraph" w:customStyle="1" w:styleId="Haustflu">
    <w:name w:val="Haus í töflu"/>
    <w:basedOn w:val="Normal"/>
    <w:rsid w:val="004063CF"/>
    <w:rPr>
      <w:b/>
      <w:bCs/>
      <w:szCs w:val="20"/>
    </w:rPr>
  </w:style>
  <w:style w:type="paragraph" w:styleId="ListParagraph">
    <w:name w:val="List Paragraph"/>
    <w:basedOn w:val="Normal"/>
    <w:qFormat/>
    <w:rsid w:val="0040336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26894"/>
  </w:style>
  <w:style w:type="character" w:customStyle="1" w:styleId="apple-converted-space">
    <w:name w:val="apple-converted-space"/>
    <w:basedOn w:val="DefaultParagraphFont"/>
    <w:rsid w:val="00126894"/>
  </w:style>
  <w:style w:type="character" w:styleId="Hyperlink">
    <w:name w:val="Hyperlink"/>
    <w:basedOn w:val="DefaultParagraphFont"/>
    <w:uiPriority w:val="99"/>
    <w:semiHidden/>
    <w:unhideWhenUsed/>
    <w:rsid w:val="001268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1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0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0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0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0A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A3"/>
    <w:rPr>
      <w:rFonts w:ascii="Tahoma" w:eastAsia="Times New Roman" w:hAnsi="Tahoma" w:cs="Tahoma"/>
      <w:sz w:val="16"/>
      <w:szCs w:val="16"/>
    </w:rPr>
  </w:style>
  <w:style w:type="paragraph" w:customStyle="1" w:styleId="Textieftirhaus">
    <w:name w:val="Texti eftir haus"/>
    <w:basedOn w:val="Normal"/>
    <w:next w:val="Normal"/>
    <w:rsid w:val="003C502A"/>
    <w:pPr>
      <w:spacing w:line="360" w:lineRule="auto"/>
      <w:jc w:val="both"/>
    </w:pPr>
    <w:rPr>
      <w:lang w:val="de-DE"/>
    </w:rPr>
  </w:style>
  <w:style w:type="paragraph" w:customStyle="1" w:styleId="Textimtflu">
    <w:name w:val="Texti m töflu"/>
    <w:basedOn w:val="Caption"/>
    <w:rsid w:val="003C502A"/>
    <w:pPr>
      <w:tabs>
        <w:tab w:val="left" w:pos="851"/>
      </w:tabs>
      <w:spacing w:after="360"/>
      <w:ind w:left="851" w:hanging="851"/>
    </w:pPr>
    <w:rPr>
      <w:color w:val="auto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502A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7D4DA9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Tafla">
    <w:name w:val="Tafla"/>
    <w:basedOn w:val="Normal"/>
    <w:link w:val="TaflaChar"/>
    <w:qFormat/>
    <w:rsid w:val="00F26558"/>
    <w:pPr>
      <w:autoSpaceDE w:val="0"/>
      <w:autoSpaceDN w:val="0"/>
      <w:adjustRightInd w:val="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F26558"/>
    <w:pPr>
      <w:tabs>
        <w:tab w:val="center" w:pos="4536"/>
        <w:tab w:val="right" w:pos="9072"/>
      </w:tabs>
      <w:spacing w:line="240" w:lineRule="auto"/>
    </w:pPr>
  </w:style>
  <w:style w:type="character" w:customStyle="1" w:styleId="TaflaChar">
    <w:name w:val="Tafla Char"/>
    <w:basedOn w:val="DefaultParagraphFont"/>
    <w:link w:val="Tafla"/>
    <w:rsid w:val="00F26558"/>
    <w:rPr>
      <w:rFonts w:ascii="Tahoma" w:eastAsia="Times New Roman" w:hAnsi="Tahoma" w:cs="Times New Roman"/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6558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55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58"/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E64DA83BB774D9C9B1F2F56CDB910" ma:contentTypeVersion="16" ma:contentTypeDescription="Create a new document." ma:contentTypeScope="" ma:versionID="986236ea0a2f7295b4fd537320de0506">
  <xsd:schema xmlns:xsd="http://www.w3.org/2001/XMLSchema" xmlns:xs="http://www.w3.org/2001/XMLSchema" xmlns:p="http://schemas.microsoft.com/office/2006/metadata/properties" xmlns:ns2="025db61c-8a1d-4a4d-9b28-6b2f2edee734" xmlns:ns3="69ed63dd-8e21-48ac-8a96-71831547c30d" targetNamespace="http://schemas.microsoft.com/office/2006/metadata/properties" ma:root="true" ma:fieldsID="27acc2e8acaeb880c2e21147073ada88" ns2:_="" ns3:_="">
    <xsd:import namespace="025db61c-8a1d-4a4d-9b28-6b2f2edee734"/>
    <xsd:import namespace="69ed63dd-8e21-48ac-8a96-71831547c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i_x00f0__x00ed_greinarger_x00f0__x003f_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db61c-8a1d-4a4d-9b28-6b2f2edee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i_x00f0__x00ed_greinarger_x00f0__x003f_" ma:index="20" ma:displayName="Komið í greinargerð?" ma:default="0" ma:format="Dropdown" ma:internalName="Komi_x00f0__x00ed_greinarger_x00f0__x003f_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92645-c487-4f75-ab81-32a644794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d63dd-8e21-48ac-8a96-71831547c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cdf341-963b-462b-8c44-188e01bda816}" ma:internalName="TaxCatchAll" ma:showField="CatchAllData" ma:web="69ed63dd-8e21-48ac-8a96-71831547c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i_x00f0__x00ed_greinarger_x00f0__x003f_ xmlns="025db61c-8a1d-4a4d-9b28-6b2f2edee734">false</Komi_x00f0__x00ed_greinarger_x00f0__x003f_>
    <TaxCatchAll xmlns="69ed63dd-8e21-48ac-8a96-71831547c30d" xsi:nil="true"/>
    <lcf76f155ced4ddcb4097134ff3c332f xmlns="025db61c-8a1d-4a4d-9b28-6b2f2edee7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5ABC4-6427-4912-84B6-E44B7696B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032E0-6738-41F2-9A18-E88104ACA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FE061-FC5E-4205-81A3-1A852DE10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db61c-8a1d-4a4d-9b28-6b2f2edee734"/>
    <ds:schemaRef ds:uri="69ed63dd-8e21-48ac-8a96-71831547c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7A588-834A-4E4B-A3C6-62B87F7D106A}">
  <ds:schemaRefs>
    <ds:schemaRef ds:uri="http://schemas.microsoft.com/office/2006/metadata/properties"/>
    <ds:schemaRef ds:uri="http://schemas.microsoft.com/office/infopath/2007/PartnerControls"/>
    <ds:schemaRef ds:uri="025db61c-8a1d-4a4d-9b28-6b2f2edee734"/>
    <ds:schemaRef ds:uri="69ed63dd-8e21-48ac-8a96-71831547c3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3391</Words>
  <Characters>19334</Characters>
  <Application>Microsoft Office Word</Application>
  <DocSecurity>0</DocSecurity>
  <Lines>161</Lines>
  <Paragraphs>45</Paragraphs>
  <ScaleCrop>false</ScaleCrop>
  <Company>Microsoft</Company>
  <LinksUpToDate>false</LinksUpToDate>
  <CharactersWithSpaces>22680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</dc:creator>
  <cp:keywords/>
  <dc:description/>
  <cp:lastModifiedBy>Guðbjörg Gunnarsdóttir</cp:lastModifiedBy>
  <cp:revision>46</cp:revision>
  <cp:lastPrinted>2020-09-08T20:25:00Z</cp:lastPrinted>
  <dcterms:created xsi:type="dcterms:W3CDTF">2020-09-08T18:25:00Z</dcterms:created>
  <dcterms:modified xsi:type="dcterms:W3CDTF">2022-06-15T22:32:00Z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0x01010071FE64DA83BB774D9C9B1F2F56CDB910</vt:lpwstr>
  </property>
  <property fmtid="{D5CDD505-2E9C-101B-9397-08002B2CF9AE}" pid="3" name="Teymi">
    <vt:lpwstr>4;#Friðlýsingateymi|b839b77f-c438-4021-b8b6-883b71cbc2ed</vt:lpwstr>
  </property>
  <property fmtid="{D5CDD505-2E9C-101B-9397-08002B2CF9AE}" pid="4" name="Málaflokkur">
    <vt:lpwstr/>
  </property>
  <property fmtid="{D5CDD505-2E9C-101B-9397-08002B2CF9AE}" pid="5" name="MediaServiceImageTags">
    <vt:lpwstr/>
  </property>
</Properties>
</file>